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66856" w14:textId="77777777" w:rsidR="006D4A91" w:rsidRDefault="006D4A91"/>
    <w:p w14:paraId="185D6DEE" w14:textId="77777777" w:rsidR="00603C02" w:rsidRDefault="00603C02"/>
    <w:p w14:paraId="534F1043" w14:textId="77777777" w:rsidR="006D4A91" w:rsidRDefault="006D4A91"/>
    <w:p w14:paraId="1B2FBB26" w14:textId="77777777" w:rsidR="006D4A91" w:rsidRDefault="006D4A91"/>
    <w:p w14:paraId="112B6E5C" w14:textId="77777777" w:rsidR="006D4A91" w:rsidRDefault="006D4A91">
      <w:pPr>
        <w:sectPr w:rsidR="006D4A91" w:rsidSect="00C72053">
          <w:headerReference w:type="even" r:id="rId8"/>
          <w:headerReference w:type="default" r:id="rId9"/>
          <w:footerReference w:type="default" r:id="rId10"/>
          <w:headerReference w:type="first" r:id="rId11"/>
          <w:type w:val="continuous"/>
          <w:pgSz w:w="11906" w:h="16838"/>
          <w:pgMar w:top="1418" w:right="1418" w:bottom="1418" w:left="1418" w:header="709" w:footer="113" w:gutter="0"/>
          <w:cols w:space="708"/>
          <w:titlePg/>
          <w:docGrid w:linePitch="360"/>
        </w:sectPr>
      </w:pPr>
    </w:p>
    <w:p w14:paraId="0733C8B6" w14:textId="7CC83D88" w:rsidR="00557DE6" w:rsidRPr="00EA279B" w:rsidRDefault="00557DE6" w:rsidP="00557DE6">
      <w:pPr>
        <w:rPr>
          <w:rFonts w:ascii="Arial" w:hAnsi="Arial" w:cs="Arial"/>
          <w:b/>
          <w:bCs/>
        </w:rPr>
      </w:pPr>
      <w:r w:rsidRPr="00EA279B">
        <w:rPr>
          <w:rFonts w:ascii="Arial" w:hAnsi="Arial" w:cs="Arial"/>
          <w:b/>
          <w:bCs/>
        </w:rPr>
        <w:t xml:space="preserve">-HGK </w:t>
      </w:r>
      <w:r w:rsidR="00BF42EF" w:rsidRPr="00EA279B">
        <w:rPr>
          <w:rFonts w:ascii="Arial" w:hAnsi="Arial" w:cs="Arial"/>
          <w:b/>
          <w:bCs/>
        </w:rPr>
        <w:t>priopćenje</w:t>
      </w:r>
      <w:r w:rsidRPr="00EA279B">
        <w:rPr>
          <w:rFonts w:ascii="Arial" w:hAnsi="Arial" w:cs="Arial"/>
          <w:b/>
          <w:bCs/>
        </w:rPr>
        <w:t>-</w:t>
      </w:r>
    </w:p>
    <w:p w14:paraId="68A7A6D6" w14:textId="34BF1A7C" w:rsidR="00557DE6" w:rsidRPr="00EA279B" w:rsidRDefault="00557DE6" w:rsidP="00557DE6">
      <w:pPr>
        <w:jc w:val="right"/>
        <w:rPr>
          <w:rFonts w:ascii="Arial" w:hAnsi="Arial" w:cs="Arial"/>
          <w:i/>
          <w:iCs/>
        </w:rPr>
      </w:pPr>
      <w:r w:rsidRPr="00EA279B">
        <w:rPr>
          <w:rFonts w:ascii="Arial" w:hAnsi="Arial" w:cs="Arial"/>
          <w:i/>
          <w:iCs/>
        </w:rPr>
        <w:t xml:space="preserve">Zagreb, </w:t>
      </w:r>
      <w:r w:rsidR="00B5740D">
        <w:rPr>
          <w:rFonts w:ascii="Arial" w:hAnsi="Arial" w:cs="Arial"/>
          <w:i/>
          <w:iCs/>
        </w:rPr>
        <w:t>15</w:t>
      </w:r>
      <w:r w:rsidR="00A15323">
        <w:rPr>
          <w:rFonts w:ascii="Arial" w:hAnsi="Arial" w:cs="Arial"/>
          <w:i/>
          <w:iCs/>
        </w:rPr>
        <w:t>. siječnja 2021</w:t>
      </w:r>
      <w:r w:rsidRPr="00EA279B">
        <w:rPr>
          <w:rFonts w:ascii="Arial" w:hAnsi="Arial" w:cs="Arial"/>
          <w:i/>
          <w:iCs/>
        </w:rPr>
        <w:t>.</w:t>
      </w:r>
    </w:p>
    <w:p w14:paraId="02B84CD8" w14:textId="77777777" w:rsidR="00557DE6" w:rsidRPr="00F31985" w:rsidRDefault="00557DE6" w:rsidP="00557DE6">
      <w:pPr>
        <w:jc w:val="right"/>
        <w:rPr>
          <w:rFonts w:ascii="Arial" w:hAnsi="Arial" w:cs="Arial"/>
          <w:i/>
          <w:iCs/>
          <w:sz w:val="24"/>
          <w:szCs w:val="24"/>
        </w:rPr>
      </w:pPr>
    </w:p>
    <w:p w14:paraId="119A935B" w14:textId="45510011" w:rsidR="00B5740D" w:rsidRPr="00B5740D" w:rsidRDefault="00B5740D" w:rsidP="00B5740D">
      <w:pPr>
        <w:spacing w:after="160" w:line="259" w:lineRule="auto"/>
        <w:jc w:val="center"/>
        <w:rPr>
          <w:rFonts w:ascii="Arial" w:eastAsia="Calibri" w:hAnsi="Arial" w:cs="Times New Roman"/>
          <w:b/>
        </w:rPr>
      </w:pPr>
      <w:r w:rsidRPr="00B5740D">
        <w:rPr>
          <w:rFonts w:ascii="Arial" w:eastAsia="Calibri" w:hAnsi="Arial" w:cs="Times New Roman"/>
          <w:b/>
        </w:rPr>
        <w:t>Potražnja za radnicima u 2020</w:t>
      </w:r>
      <w:r w:rsidR="007D5A5F">
        <w:rPr>
          <w:rFonts w:ascii="Arial" w:eastAsia="Calibri" w:hAnsi="Arial" w:cs="Times New Roman"/>
          <w:b/>
        </w:rPr>
        <w:t>.</w:t>
      </w:r>
      <w:bookmarkStart w:id="0" w:name="_GoBack"/>
      <w:bookmarkEnd w:id="0"/>
      <w:r w:rsidRPr="00B5740D">
        <w:rPr>
          <w:rFonts w:ascii="Arial" w:eastAsia="Calibri" w:hAnsi="Arial" w:cs="Times New Roman"/>
          <w:b/>
        </w:rPr>
        <w:t xml:space="preserve"> pala za 26,5 posto</w:t>
      </w:r>
    </w:p>
    <w:p w14:paraId="7213BA03" w14:textId="77777777" w:rsidR="00B5740D" w:rsidRPr="00B5740D" w:rsidRDefault="00B5740D" w:rsidP="00B5740D">
      <w:pPr>
        <w:spacing w:after="160" w:line="259" w:lineRule="auto"/>
        <w:jc w:val="both"/>
        <w:rPr>
          <w:rFonts w:ascii="Arial" w:eastAsia="Calibri" w:hAnsi="Arial" w:cs="Times New Roman"/>
        </w:rPr>
      </w:pPr>
      <w:r w:rsidRPr="00B5740D">
        <w:rPr>
          <w:rFonts w:ascii="Arial" w:eastAsia="Calibri" w:hAnsi="Arial" w:cs="Times New Roman"/>
        </w:rPr>
        <w:t>Potražnja za radnicima prošle je godina pala za četvrtinu u odnosu na 2019., a veliki porast se ne očekuje ni u ovoj godini jer će se reaktivirati radna snaga koja je ostala zaposlena zahvaljujući vladinim mjerama pomoći gospodarstvu. Iznimka će biti sektor graditeljstva koji će zbog obnove od potresa snažnije zapošljavati, a ovisno o sezoni, odnosno epidemiološkoj situaciji, i sektor turizma bi mogao imati povećanu potražnju za radnicima.</w:t>
      </w:r>
    </w:p>
    <w:p w14:paraId="79D3E884" w14:textId="77777777" w:rsidR="00B5740D" w:rsidRPr="00B5740D" w:rsidRDefault="00B5740D" w:rsidP="00B5740D">
      <w:pPr>
        <w:spacing w:after="160" w:line="259" w:lineRule="auto"/>
        <w:jc w:val="both"/>
        <w:rPr>
          <w:rFonts w:ascii="Arial" w:eastAsia="Calibri" w:hAnsi="Arial" w:cs="Times New Roman"/>
        </w:rPr>
      </w:pPr>
      <w:r w:rsidRPr="00B5740D">
        <w:rPr>
          <w:rFonts w:ascii="Arial" w:eastAsia="Calibri" w:hAnsi="Arial" w:cs="Times New Roman"/>
        </w:rPr>
        <w:t xml:space="preserve">„U 2020. godini poslodavci su preko HZZ-a tražili 164.760 radnika što je bilo 26,5 posto manje nego prethodne godine. Osobito snažno smanjenje potražnje za radom bilo je od travnja do lipnja kada je potražnja pala za oko 60 posto. No, tijekom ljeta osobito, ali i krajem godine, pad potražnje je bio znatno blaži, od rujna do prosinca oko 15 posto. To znači da se stanje stabilizira pa je s rješavanjem epidemije i završetkom zime realno očekivati da će se potražnja normalizirati, zajedno s gospodarskim oporavkom“, istaknuo je glavni ekonomist HGK </w:t>
      </w:r>
      <w:r w:rsidRPr="00B5740D">
        <w:rPr>
          <w:rFonts w:ascii="Arial" w:eastAsia="Calibri" w:hAnsi="Arial" w:cs="Times New Roman"/>
          <w:b/>
        </w:rPr>
        <w:t>Zvonimir Savić</w:t>
      </w:r>
      <w:r w:rsidRPr="00B5740D">
        <w:rPr>
          <w:rFonts w:ascii="Arial" w:eastAsia="Calibri" w:hAnsi="Arial" w:cs="Times New Roman"/>
        </w:rPr>
        <w:t xml:space="preserve">, uz napomenu da je održanje razine zaposlenosti u 2020. godini ostvareno na izvanrednim osnovama (radnici koji nisu radili zbog zabrane rada, ali su ostali zaposleni zbog vladinih subvencija plaća), što je rezultiralo smanjenjem produktivnosti. </w:t>
      </w:r>
    </w:p>
    <w:p w14:paraId="518C11A7" w14:textId="77777777" w:rsidR="00B5740D" w:rsidRPr="00B5740D" w:rsidRDefault="00B5740D" w:rsidP="00B5740D">
      <w:pPr>
        <w:spacing w:after="160" w:line="259" w:lineRule="auto"/>
        <w:jc w:val="both"/>
        <w:rPr>
          <w:rFonts w:ascii="Arial" w:eastAsia="Calibri" w:hAnsi="Arial" w:cs="Times New Roman"/>
        </w:rPr>
      </w:pPr>
      <w:r w:rsidRPr="00B5740D">
        <w:rPr>
          <w:rFonts w:ascii="Arial" w:eastAsia="Calibri" w:hAnsi="Arial" w:cs="Times New Roman"/>
        </w:rPr>
        <w:t xml:space="preserve">„Stoga u ovoj godini s gospodarskim oporavkom ne treba očekivati snažniju potražnju za radom, jer će se taj dio radno nekorištenih zaposlenika iz 2020. reaktivirati pa poslodavci neće imati potrebu snažnijeg zapošljavanja novih radnika. Izuzeci će biti građevinski sektor koji je i u 2020. imao rast potražnje za radom zbog potresa, te sektor turizma, ovisno o inozemnoj potražnji, odnosno suzbijanju epidemije“, pojasnio je Savić, dodavši kako bi turizam mogao dijelom povući i druge sektore koji imaju veće sezonsko zapošljavanje na temelju turističkih kretanja, primarno trgovinu.  </w:t>
      </w:r>
    </w:p>
    <w:p w14:paraId="058E1DB2" w14:textId="77777777" w:rsidR="00B5740D" w:rsidRPr="00B5740D" w:rsidRDefault="00B5740D" w:rsidP="00B5740D">
      <w:pPr>
        <w:spacing w:after="160" w:line="259" w:lineRule="auto"/>
        <w:jc w:val="both"/>
        <w:rPr>
          <w:rFonts w:ascii="Arial" w:eastAsia="Calibri" w:hAnsi="Arial" w:cs="Times New Roman"/>
        </w:rPr>
      </w:pPr>
      <w:r w:rsidRPr="00B5740D">
        <w:rPr>
          <w:rFonts w:ascii="Arial" w:eastAsia="Calibri" w:hAnsi="Arial" w:cs="Times New Roman"/>
        </w:rPr>
        <w:t xml:space="preserve">Problemi domaćeg tržišta rada povezani su s negativnim demografskim trendovima poput negativnog prirodnog kretanja stanovništva s jedne strane te negativnog salda migracija s druge. Prosječna dob stanovništva nam je u posljednjih osam godina povećana za 1,8 godina, dok se očekivano trajanje života povećalo za 1,6 godina. To je snažan ograničavajući faktor potencijalnog rasta gospodarstva koji se trenutno najviše manifestira u radno intenzivnim djelatnostima niže tehnološke složenosti. </w:t>
      </w:r>
    </w:p>
    <w:p w14:paraId="3815E9F7" w14:textId="77777777" w:rsidR="00B5740D" w:rsidRPr="00B5740D" w:rsidRDefault="00B5740D" w:rsidP="00B5740D">
      <w:pPr>
        <w:spacing w:after="160" w:line="259" w:lineRule="auto"/>
        <w:jc w:val="both"/>
        <w:rPr>
          <w:rFonts w:ascii="Arial" w:eastAsia="Calibri" w:hAnsi="Arial" w:cs="Times New Roman"/>
        </w:rPr>
      </w:pPr>
      <w:r w:rsidRPr="00B5740D">
        <w:rPr>
          <w:rFonts w:ascii="Arial" w:eastAsia="Calibri" w:hAnsi="Arial" w:cs="Times New Roman"/>
        </w:rPr>
        <w:t>Kako demografske projekcije pokazuju negativna kretanja te smanjenje broja stanovnika na oko 3,8 milijuna već 2030. godine, nedostatak radne snage će se i dalje, osobito kod nekih djelatnosti, morati primarno rješavati uvozom koji je ukidanjem kvota potpuno liberaliziran. Savić naglašava kako dio rješenja moramo tražiti i u reaktivaciji ekonomski neaktivnog radno sposobnog stanovništva (kojeg je bilo 871.000 tijekom prva tri kvartala 2020.), odnosno povećanju stope aktivnosti koja je u Hrvatskoj među najnižima u EU.</w:t>
      </w:r>
    </w:p>
    <w:p w14:paraId="3BBD7A54" w14:textId="77777777" w:rsidR="00B5740D" w:rsidRPr="00B5740D" w:rsidRDefault="00B5740D" w:rsidP="00B5740D">
      <w:pPr>
        <w:spacing w:after="160" w:line="259" w:lineRule="auto"/>
        <w:jc w:val="both"/>
        <w:rPr>
          <w:rFonts w:ascii="Arial" w:eastAsia="Calibri" w:hAnsi="Arial" w:cs="Times New Roman"/>
        </w:rPr>
      </w:pPr>
      <w:r w:rsidRPr="00B5740D">
        <w:rPr>
          <w:rFonts w:ascii="Arial" w:eastAsia="Calibri" w:hAnsi="Arial" w:cs="Times New Roman"/>
        </w:rPr>
        <w:lastRenderedPageBreak/>
        <w:t xml:space="preserve">„U prva tri kvartala 2020. je stopa aktivnosti radno sposobnog stanovništva u dobi od 15 do 64 godine iznosila 66,9 posto, a ukupnog stanovništva tek 51,7 posto, što znači da je tek nešto više od polovine stanovništva bilo ekonomski aktivno. S druge strane, da bi se smanjio negativni utjecaj ekonomskih migracija radno sposobnog i mladog stanovništva u ostale članice EU, potrebno je što brže gospodarski konvergirati prosjeku Europske unije, odnosno postići rast kvalitete života u Hrvatskoj. Stoga se aktivne politike tržišta rada u narednom desetljeću trebaju usmjeriti prema mladima, teže </w:t>
      </w:r>
      <w:proofErr w:type="spellStart"/>
      <w:r w:rsidRPr="00B5740D">
        <w:rPr>
          <w:rFonts w:ascii="Arial" w:eastAsia="Calibri" w:hAnsi="Arial" w:cs="Times New Roman"/>
        </w:rPr>
        <w:t>zapošljivim</w:t>
      </w:r>
      <w:proofErr w:type="spellEnd"/>
      <w:r w:rsidRPr="00B5740D">
        <w:rPr>
          <w:rFonts w:ascii="Arial" w:eastAsia="Calibri" w:hAnsi="Arial" w:cs="Times New Roman"/>
        </w:rPr>
        <w:t xml:space="preserve"> skupinama, ekonomski neaktivnom dijelu stanovništva, ali i posvetiti se rastu produktivnosti rada“, smatra Savić.</w:t>
      </w:r>
    </w:p>
    <w:p w14:paraId="6F0ABAEF" w14:textId="77777777" w:rsidR="00B5740D" w:rsidRPr="00B5740D" w:rsidRDefault="00B5740D" w:rsidP="00B5740D">
      <w:pPr>
        <w:spacing w:after="160" w:line="259" w:lineRule="auto"/>
        <w:jc w:val="both"/>
        <w:rPr>
          <w:rFonts w:ascii="Arial" w:eastAsia="Calibri" w:hAnsi="Arial" w:cs="Times New Roman"/>
        </w:rPr>
      </w:pPr>
      <w:r w:rsidRPr="00B5740D">
        <w:rPr>
          <w:rFonts w:ascii="Arial" w:eastAsia="Calibri" w:hAnsi="Arial" w:cs="Times New Roman"/>
        </w:rPr>
        <w:t>Prema indeksu ljudskog kapitala Svjetske banke Hrvatska se nalazi na 32. mjestu od 174 države, te pokazuje da će danas rođeno dijete u Hrvatskoj nakon završenog obrazovanja dosegnuti 71 posto svoje maksimalne produktivnosti. Iako je takav položaj bolji od dijela usporedivih država srednje i istočne Europe, on pokazuje da postoji velik prostor za poboljšanje kvalitete ljudskog kapitala, koji se provodi kroz obrazovanje i napredak tehnologije. Tehnološki napredak osobito je važan u okolnostima nedostatka radne snage i negativnih demografskih projekcija jer omogućuje rast produktivnosti.</w:t>
      </w:r>
    </w:p>
    <w:p w14:paraId="1866A2B3" w14:textId="77777777" w:rsidR="00DD5032" w:rsidRPr="00DD5032" w:rsidRDefault="00DD5032" w:rsidP="00DD5032">
      <w:pPr>
        <w:spacing w:after="160" w:line="259" w:lineRule="auto"/>
        <w:jc w:val="both"/>
        <w:rPr>
          <w:rFonts w:ascii="Arial" w:eastAsia="Calibri" w:hAnsi="Arial" w:cs="Times New Roman"/>
        </w:rPr>
      </w:pPr>
    </w:p>
    <w:p w14:paraId="489AB993" w14:textId="3EDC2C11" w:rsidR="00C12DF7" w:rsidRPr="00B84A28" w:rsidRDefault="00557DE6" w:rsidP="00565D5B">
      <w:pPr>
        <w:contextualSpacing/>
        <w:rPr>
          <w:rFonts w:ascii="Arial" w:eastAsia="Calibri" w:hAnsi="Arial" w:cs="Arial"/>
        </w:rPr>
      </w:pPr>
      <w:r w:rsidRPr="00B84A28">
        <w:rPr>
          <w:rFonts w:ascii="Arial" w:eastAsia="Calibri" w:hAnsi="Arial" w:cs="Arial"/>
        </w:rPr>
        <w:t>S poštovanjem,</w:t>
      </w:r>
    </w:p>
    <w:p w14:paraId="3A751359" w14:textId="22686E4A" w:rsidR="00557DE6" w:rsidRPr="00B84A28" w:rsidRDefault="00557DE6" w:rsidP="00557DE6">
      <w:pPr>
        <w:contextualSpacing/>
        <w:rPr>
          <w:rFonts w:ascii="Arial" w:eastAsia="Calibri" w:hAnsi="Arial" w:cs="Arial"/>
        </w:rPr>
      </w:pPr>
      <w:r w:rsidRPr="00B84A28">
        <w:rPr>
          <w:rFonts w:ascii="Arial" w:eastAsia="Calibri" w:hAnsi="Arial" w:cs="Arial"/>
        </w:rPr>
        <w:t>Služba za komunikacije</w:t>
      </w:r>
    </w:p>
    <w:sectPr w:rsidR="00557DE6" w:rsidRPr="00B84A28" w:rsidSect="00C72053">
      <w:headerReference w:type="even" r:id="rId12"/>
      <w:headerReference w:type="default" r:id="rId13"/>
      <w:footerReference w:type="default" r:id="rId14"/>
      <w:headerReference w:type="first" r:id="rId15"/>
      <w:type w:val="continuous"/>
      <w:pgSz w:w="11906" w:h="16838"/>
      <w:pgMar w:top="1418" w:right="1418" w:bottom="1418" w:left="1418" w:header="709" w:footer="11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40384" w14:textId="77777777" w:rsidR="001E2F9E" w:rsidRDefault="001E2F9E" w:rsidP="003407E7">
      <w:pPr>
        <w:spacing w:after="0" w:line="240" w:lineRule="auto"/>
      </w:pPr>
      <w:r>
        <w:separator/>
      </w:r>
    </w:p>
  </w:endnote>
  <w:endnote w:type="continuationSeparator" w:id="0">
    <w:p w14:paraId="702D0300" w14:textId="77777777" w:rsidR="001E2F9E" w:rsidRDefault="001E2F9E" w:rsidP="0034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4BA64" w14:textId="77777777" w:rsidR="003407E7" w:rsidRDefault="001E2F9E">
    <w:pPr>
      <w:pStyle w:val="Footer"/>
      <w:jc w:val="right"/>
    </w:pPr>
    <w:sdt>
      <w:sdtPr>
        <w:id w:val="11770413"/>
        <w:docPartObj>
          <w:docPartGallery w:val="Page Numbers (Bottom of Page)"/>
          <w:docPartUnique/>
        </w:docPartObj>
      </w:sdtPr>
      <w:sdtEndPr/>
      <w:sdtContent>
        <w:r w:rsidR="00FB3E49">
          <w:fldChar w:fldCharType="begin"/>
        </w:r>
        <w:r w:rsidR="00FB3E49">
          <w:instrText xml:space="preserve"> PAGE   \* MERGEFORMAT </w:instrText>
        </w:r>
        <w:r w:rsidR="00FB3E49">
          <w:fldChar w:fldCharType="separate"/>
        </w:r>
        <w:r w:rsidR="00603C02">
          <w:rPr>
            <w:noProof/>
          </w:rPr>
          <w:t>2</w:t>
        </w:r>
        <w:r w:rsidR="00FB3E49">
          <w:rPr>
            <w:noProof/>
          </w:rPr>
          <w:fldChar w:fldCharType="end"/>
        </w:r>
      </w:sdtContent>
    </w:sdt>
  </w:p>
  <w:p w14:paraId="40CF91AD" w14:textId="77777777" w:rsidR="003407E7" w:rsidRDefault="00340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1F248" w14:textId="38D4AEF0" w:rsidR="00603C02" w:rsidRDefault="001E2F9E">
    <w:pPr>
      <w:pStyle w:val="Footer"/>
      <w:jc w:val="right"/>
    </w:pPr>
    <w:sdt>
      <w:sdtPr>
        <w:id w:val="13066207"/>
        <w:docPartObj>
          <w:docPartGallery w:val="Page Numbers (Bottom of Page)"/>
          <w:docPartUnique/>
        </w:docPartObj>
      </w:sdtPr>
      <w:sdtEndPr/>
      <w:sdtContent>
        <w:r w:rsidR="00FB3E49">
          <w:fldChar w:fldCharType="begin"/>
        </w:r>
        <w:r w:rsidR="00FB3E49">
          <w:instrText xml:space="preserve"> PAGE   \* MERGEFORMAT </w:instrText>
        </w:r>
        <w:r w:rsidR="00FB3E49">
          <w:fldChar w:fldCharType="separate"/>
        </w:r>
        <w:r w:rsidR="007D5A5F">
          <w:rPr>
            <w:noProof/>
          </w:rPr>
          <w:t>2</w:t>
        </w:r>
        <w:r w:rsidR="00FB3E49">
          <w:rPr>
            <w:noProof/>
          </w:rPr>
          <w:fldChar w:fldCharType="end"/>
        </w:r>
      </w:sdtContent>
    </w:sdt>
  </w:p>
  <w:p w14:paraId="5BA86F0C" w14:textId="77777777" w:rsidR="00603C02" w:rsidRDefault="00603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E7859" w14:textId="77777777" w:rsidR="001E2F9E" w:rsidRDefault="001E2F9E" w:rsidP="003407E7">
      <w:pPr>
        <w:spacing w:after="0" w:line="240" w:lineRule="auto"/>
      </w:pPr>
      <w:r>
        <w:separator/>
      </w:r>
    </w:p>
  </w:footnote>
  <w:footnote w:type="continuationSeparator" w:id="0">
    <w:p w14:paraId="0E49F9B2" w14:textId="77777777" w:rsidR="001E2F9E" w:rsidRDefault="001E2F9E" w:rsidP="00340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0E791" w14:textId="77777777" w:rsidR="003407E7" w:rsidRDefault="001E2F9E">
    <w:pPr>
      <w:pStyle w:val="Header"/>
    </w:pPr>
    <w:r>
      <w:rPr>
        <w:noProof/>
        <w:lang w:eastAsia="hr-HR"/>
      </w:rPr>
      <w:pict w14:anchorId="7606B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2097735" o:spid="_x0000_s2060" type="#_x0000_t75" style="position:absolute;margin-left:0;margin-top:0;width:595.2pt;height:841.9pt;z-index:-251657216;mso-position-horizontal:center;mso-position-horizontal-relative:margin;mso-position-vertical:center;mso-position-vertical-relative:margin" o:allowincell="f">
          <v:imagedata r:id="rId1" o:title="HGK_memorandumi_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FBDA" w14:textId="77777777" w:rsidR="005F632C" w:rsidRDefault="001E2F9E">
    <w:pPr>
      <w:pStyle w:val="Header"/>
    </w:pPr>
    <w:r>
      <w:rPr>
        <w:noProof/>
        <w:lang w:eastAsia="hr-HR"/>
      </w:rPr>
      <w:pict w14:anchorId="7BAED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2097736" o:spid="_x0000_s2061" type="#_x0000_t75" style="position:absolute;margin-left:0;margin-top:0;width:595.2pt;height:841.9pt;z-index:-251656192;mso-position-horizontal:center;mso-position-horizontal-relative:margin;mso-position-vertical:center;mso-position-vertical-relative:margin" o:allowincell="f">
          <v:imagedata r:id="rId1" o:title="HGK_memorandumi_201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E1CF0" w14:textId="77777777" w:rsidR="003407E7" w:rsidRDefault="001E2F9E">
    <w:pPr>
      <w:pStyle w:val="Header"/>
    </w:pPr>
    <w:r>
      <w:rPr>
        <w:noProof/>
        <w:lang w:eastAsia="hr-HR"/>
      </w:rPr>
      <w:pict w14:anchorId="7D585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2097734" o:spid="_x0000_s2059" type="#_x0000_t75" style="position:absolute;margin-left:0;margin-top:0;width:595.2pt;height:841.9pt;z-index:-251658240;mso-position-horizontal:center;mso-position-horizontal-relative:margin;mso-position-vertical:center;mso-position-vertical-relative:margin" o:allowincell="f">
          <v:imagedata r:id="rId1" o:title="HGK_memorandumi_2018"/>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0096D" w14:textId="77777777" w:rsidR="005F632C" w:rsidRDefault="001E2F9E">
    <w:pPr>
      <w:pStyle w:val="Header"/>
    </w:pPr>
    <w:r>
      <w:rPr>
        <w:noProof/>
        <w:lang w:eastAsia="hr-HR"/>
      </w:rPr>
      <w:pict w14:anchorId="4241DF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2097738" o:spid="_x0000_s2063" type="#_x0000_t75" style="position:absolute;margin-left:0;margin-top:0;width:595.2pt;height:841.9pt;z-index:-251654144;mso-position-horizontal:center;mso-position-horizontal-relative:margin;mso-position-vertical:center;mso-position-vertical-relative:margin" o:allowincell="f">
          <v:imagedata r:id="rId1" o:title="HGK_memorandumi_2018"/>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C3D00" w14:textId="77777777" w:rsidR="00603C02" w:rsidRDefault="00603C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9783F" w14:textId="77777777" w:rsidR="005F632C" w:rsidRDefault="001E2F9E">
    <w:pPr>
      <w:pStyle w:val="Header"/>
    </w:pPr>
    <w:r>
      <w:rPr>
        <w:noProof/>
        <w:lang w:eastAsia="hr-HR"/>
      </w:rPr>
      <w:pict w14:anchorId="74289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2097737" o:spid="_x0000_s2062" type="#_x0000_t75" style="position:absolute;margin-left:0;margin-top:0;width:595.2pt;height:841.9pt;z-index:-251655168;mso-position-horizontal:center;mso-position-horizontal-relative:margin;mso-position-vertical:center;mso-position-vertical-relative:margin" o:allowincell="f">
          <v:imagedata r:id="rId1" o:title="HGK_memorandumi_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17E36"/>
    <w:multiLevelType w:val="hybridMultilevel"/>
    <w:tmpl w:val="50B80FFC"/>
    <w:lvl w:ilvl="0" w:tplc="8F067EB6">
      <w:start w:val="1"/>
      <w:numFmt w:val="bullet"/>
      <w:lvlText w:val="•"/>
      <w:lvlJc w:val="left"/>
      <w:pPr>
        <w:tabs>
          <w:tab w:val="num" w:pos="720"/>
        </w:tabs>
        <w:ind w:left="720" w:hanging="360"/>
      </w:pPr>
      <w:rPr>
        <w:rFonts w:ascii="Times New Roman" w:hAnsi="Times New Roman" w:hint="default"/>
      </w:rPr>
    </w:lvl>
    <w:lvl w:ilvl="1" w:tplc="7062CBA4" w:tentative="1">
      <w:start w:val="1"/>
      <w:numFmt w:val="bullet"/>
      <w:lvlText w:val="•"/>
      <w:lvlJc w:val="left"/>
      <w:pPr>
        <w:tabs>
          <w:tab w:val="num" w:pos="1440"/>
        </w:tabs>
        <w:ind w:left="1440" w:hanging="360"/>
      </w:pPr>
      <w:rPr>
        <w:rFonts w:ascii="Times New Roman" w:hAnsi="Times New Roman" w:hint="default"/>
      </w:rPr>
    </w:lvl>
    <w:lvl w:ilvl="2" w:tplc="DE74975A" w:tentative="1">
      <w:start w:val="1"/>
      <w:numFmt w:val="bullet"/>
      <w:lvlText w:val="•"/>
      <w:lvlJc w:val="left"/>
      <w:pPr>
        <w:tabs>
          <w:tab w:val="num" w:pos="2160"/>
        </w:tabs>
        <w:ind w:left="2160" w:hanging="360"/>
      </w:pPr>
      <w:rPr>
        <w:rFonts w:ascii="Times New Roman" w:hAnsi="Times New Roman" w:hint="default"/>
      </w:rPr>
    </w:lvl>
    <w:lvl w:ilvl="3" w:tplc="F00A41D4" w:tentative="1">
      <w:start w:val="1"/>
      <w:numFmt w:val="bullet"/>
      <w:lvlText w:val="•"/>
      <w:lvlJc w:val="left"/>
      <w:pPr>
        <w:tabs>
          <w:tab w:val="num" w:pos="2880"/>
        </w:tabs>
        <w:ind w:left="2880" w:hanging="360"/>
      </w:pPr>
      <w:rPr>
        <w:rFonts w:ascii="Times New Roman" w:hAnsi="Times New Roman" w:hint="default"/>
      </w:rPr>
    </w:lvl>
    <w:lvl w:ilvl="4" w:tplc="F056A704" w:tentative="1">
      <w:start w:val="1"/>
      <w:numFmt w:val="bullet"/>
      <w:lvlText w:val="•"/>
      <w:lvlJc w:val="left"/>
      <w:pPr>
        <w:tabs>
          <w:tab w:val="num" w:pos="3600"/>
        </w:tabs>
        <w:ind w:left="3600" w:hanging="360"/>
      </w:pPr>
      <w:rPr>
        <w:rFonts w:ascii="Times New Roman" w:hAnsi="Times New Roman" w:hint="default"/>
      </w:rPr>
    </w:lvl>
    <w:lvl w:ilvl="5" w:tplc="CC5EC564" w:tentative="1">
      <w:start w:val="1"/>
      <w:numFmt w:val="bullet"/>
      <w:lvlText w:val="•"/>
      <w:lvlJc w:val="left"/>
      <w:pPr>
        <w:tabs>
          <w:tab w:val="num" w:pos="4320"/>
        </w:tabs>
        <w:ind w:left="4320" w:hanging="360"/>
      </w:pPr>
      <w:rPr>
        <w:rFonts w:ascii="Times New Roman" w:hAnsi="Times New Roman" w:hint="default"/>
      </w:rPr>
    </w:lvl>
    <w:lvl w:ilvl="6" w:tplc="0810A0E4" w:tentative="1">
      <w:start w:val="1"/>
      <w:numFmt w:val="bullet"/>
      <w:lvlText w:val="•"/>
      <w:lvlJc w:val="left"/>
      <w:pPr>
        <w:tabs>
          <w:tab w:val="num" w:pos="5040"/>
        </w:tabs>
        <w:ind w:left="5040" w:hanging="360"/>
      </w:pPr>
      <w:rPr>
        <w:rFonts w:ascii="Times New Roman" w:hAnsi="Times New Roman" w:hint="default"/>
      </w:rPr>
    </w:lvl>
    <w:lvl w:ilvl="7" w:tplc="C188F340" w:tentative="1">
      <w:start w:val="1"/>
      <w:numFmt w:val="bullet"/>
      <w:lvlText w:val="•"/>
      <w:lvlJc w:val="left"/>
      <w:pPr>
        <w:tabs>
          <w:tab w:val="num" w:pos="5760"/>
        </w:tabs>
        <w:ind w:left="5760" w:hanging="360"/>
      </w:pPr>
      <w:rPr>
        <w:rFonts w:ascii="Times New Roman" w:hAnsi="Times New Roman" w:hint="default"/>
      </w:rPr>
    </w:lvl>
    <w:lvl w:ilvl="8" w:tplc="834A1F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FB647DE"/>
    <w:multiLevelType w:val="hybridMultilevel"/>
    <w:tmpl w:val="650A8D3E"/>
    <w:lvl w:ilvl="0" w:tplc="68342C6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Full" w:cryptAlgorithmClass="hash" w:cryptAlgorithmType="typeAny" w:cryptAlgorithmSid="4" w:cryptSpinCount="100000" w:hash="sH12eBe3UEwPg15aT2WsfxnZ5lQ=" w:salt="goMsU1VwpxymP47qUJf7Xw=="/>
  <w:defaultTabStop w:val="708"/>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2C"/>
    <w:rsid w:val="0000014C"/>
    <w:rsid w:val="00000A5C"/>
    <w:rsid w:val="00000AE5"/>
    <w:rsid w:val="00000FED"/>
    <w:rsid w:val="00001491"/>
    <w:rsid w:val="00001BC6"/>
    <w:rsid w:val="00001E48"/>
    <w:rsid w:val="000031DF"/>
    <w:rsid w:val="00006D6E"/>
    <w:rsid w:val="00007D1F"/>
    <w:rsid w:val="00007E6C"/>
    <w:rsid w:val="00010981"/>
    <w:rsid w:val="000117B1"/>
    <w:rsid w:val="00014195"/>
    <w:rsid w:val="00016307"/>
    <w:rsid w:val="00017BAB"/>
    <w:rsid w:val="0002100C"/>
    <w:rsid w:val="00021C95"/>
    <w:rsid w:val="00021F58"/>
    <w:rsid w:val="00024107"/>
    <w:rsid w:val="000251AE"/>
    <w:rsid w:val="000255BF"/>
    <w:rsid w:val="00025D55"/>
    <w:rsid w:val="000263BD"/>
    <w:rsid w:val="00026681"/>
    <w:rsid w:val="0002696D"/>
    <w:rsid w:val="000274E6"/>
    <w:rsid w:val="00030B99"/>
    <w:rsid w:val="00030ED7"/>
    <w:rsid w:val="00031FF0"/>
    <w:rsid w:val="00034B72"/>
    <w:rsid w:val="00034F68"/>
    <w:rsid w:val="000356D7"/>
    <w:rsid w:val="0003625A"/>
    <w:rsid w:val="00037C84"/>
    <w:rsid w:val="00042EBD"/>
    <w:rsid w:val="00045040"/>
    <w:rsid w:val="000453C8"/>
    <w:rsid w:val="00045984"/>
    <w:rsid w:val="00045C84"/>
    <w:rsid w:val="00046482"/>
    <w:rsid w:val="0004717F"/>
    <w:rsid w:val="00047981"/>
    <w:rsid w:val="00047E5E"/>
    <w:rsid w:val="00050706"/>
    <w:rsid w:val="00050946"/>
    <w:rsid w:val="00051508"/>
    <w:rsid w:val="00051D05"/>
    <w:rsid w:val="00051FA7"/>
    <w:rsid w:val="00052385"/>
    <w:rsid w:val="000544D2"/>
    <w:rsid w:val="00055690"/>
    <w:rsid w:val="00055B82"/>
    <w:rsid w:val="00057035"/>
    <w:rsid w:val="000602BD"/>
    <w:rsid w:val="00060867"/>
    <w:rsid w:val="00060C9F"/>
    <w:rsid w:val="00060E86"/>
    <w:rsid w:val="00061C76"/>
    <w:rsid w:val="00061E03"/>
    <w:rsid w:val="00062DDF"/>
    <w:rsid w:val="000636E5"/>
    <w:rsid w:val="000654E5"/>
    <w:rsid w:val="00065C3E"/>
    <w:rsid w:val="00067D17"/>
    <w:rsid w:val="000718EA"/>
    <w:rsid w:val="00073E0B"/>
    <w:rsid w:val="000746BC"/>
    <w:rsid w:val="00075772"/>
    <w:rsid w:val="00077546"/>
    <w:rsid w:val="00077EB1"/>
    <w:rsid w:val="00080C24"/>
    <w:rsid w:val="000816AA"/>
    <w:rsid w:val="00081939"/>
    <w:rsid w:val="00081C91"/>
    <w:rsid w:val="00081DF2"/>
    <w:rsid w:val="000837B1"/>
    <w:rsid w:val="00083E7D"/>
    <w:rsid w:val="00084573"/>
    <w:rsid w:val="00084B65"/>
    <w:rsid w:val="00085365"/>
    <w:rsid w:val="00085C50"/>
    <w:rsid w:val="00085F27"/>
    <w:rsid w:val="00086C45"/>
    <w:rsid w:val="00087403"/>
    <w:rsid w:val="00087FCB"/>
    <w:rsid w:val="00092101"/>
    <w:rsid w:val="0009211E"/>
    <w:rsid w:val="000926AC"/>
    <w:rsid w:val="00093C9E"/>
    <w:rsid w:val="00095B45"/>
    <w:rsid w:val="00095C3F"/>
    <w:rsid w:val="00096229"/>
    <w:rsid w:val="000A3A23"/>
    <w:rsid w:val="000A47B1"/>
    <w:rsid w:val="000A50D8"/>
    <w:rsid w:val="000A6304"/>
    <w:rsid w:val="000A7282"/>
    <w:rsid w:val="000B096B"/>
    <w:rsid w:val="000B0DA8"/>
    <w:rsid w:val="000B1028"/>
    <w:rsid w:val="000B15EC"/>
    <w:rsid w:val="000B1C04"/>
    <w:rsid w:val="000B2081"/>
    <w:rsid w:val="000B263B"/>
    <w:rsid w:val="000B4978"/>
    <w:rsid w:val="000B62E0"/>
    <w:rsid w:val="000C2F2D"/>
    <w:rsid w:val="000C519A"/>
    <w:rsid w:val="000C55FF"/>
    <w:rsid w:val="000C63D8"/>
    <w:rsid w:val="000C65BE"/>
    <w:rsid w:val="000C75B2"/>
    <w:rsid w:val="000D0BF3"/>
    <w:rsid w:val="000D0C4D"/>
    <w:rsid w:val="000D2063"/>
    <w:rsid w:val="000D206F"/>
    <w:rsid w:val="000D2F32"/>
    <w:rsid w:val="000D305B"/>
    <w:rsid w:val="000D362E"/>
    <w:rsid w:val="000E03CD"/>
    <w:rsid w:val="000E0717"/>
    <w:rsid w:val="000E083C"/>
    <w:rsid w:val="000E126E"/>
    <w:rsid w:val="000E1AD6"/>
    <w:rsid w:val="000E26A5"/>
    <w:rsid w:val="000E2F6A"/>
    <w:rsid w:val="000E5E3E"/>
    <w:rsid w:val="000E6CC7"/>
    <w:rsid w:val="000E74F9"/>
    <w:rsid w:val="000F172A"/>
    <w:rsid w:val="000F1F08"/>
    <w:rsid w:val="000F3E32"/>
    <w:rsid w:val="000F46C2"/>
    <w:rsid w:val="000F6B7E"/>
    <w:rsid w:val="000F6E10"/>
    <w:rsid w:val="000F702A"/>
    <w:rsid w:val="00100122"/>
    <w:rsid w:val="0010660B"/>
    <w:rsid w:val="0010758D"/>
    <w:rsid w:val="00111F4A"/>
    <w:rsid w:val="0011286B"/>
    <w:rsid w:val="001138AB"/>
    <w:rsid w:val="00113E31"/>
    <w:rsid w:val="00115A64"/>
    <w:rsid w:val="00115FB7"/>
    <w:rsid w:val="00116004"/>
    <w:rsid w:val="00116875"/>
    <w:rsid w:val="0011705F"/>
    <w:rsid w:val="00117ADC"/>
    <w:rsid w:val="00121BA4"/>
    <w:rsid w:val="00122ADF"/>
    <w:rsid w:val="001242EA"/>
    <w:rsid w:val="00124309"/>
    <w:rsid w:val="001248E8"/>
    <w:rsid w:val="00124C74"/>
    <w:rsid w:val="00124F1D"/>
    <w:rsid w:val="00127471"/>
    <w:rsid w:val="00130986"/>
    <w:rsid w:val="00131D98"/>
    <w:rsid w:val="001346B8"/>
    <w:rsid w:val="00136004"/>
    <w:rsid w:val="0014157D"/>
    <w:rsid w:val="001439DE"/>
    <w:rsid w:val="0014455B"/>
    <w:rsid w:val="00144632"/>
    <w:rsid w:val="00144E1B"/>
    <w:rsid w:val="00147B4F"/>
    <w:rsid w:val="0015293B"/>
    <w:rsid w:val="00153209"/>
    <w:rsid w:val="001537C6"/>
    <w:rsid w:val="00153CEF"/>
    <w:rsid w:val="00156F4C"/>
    <w:rsid w:val="0015715B"/>
    <w:rsid w:val="00157187"/>
    <w:rsid w:val="00160552"/>
    <w:rsid w:val="00160EB8"/>
    <w:rsid w:val="00160F3B"/>
    <w:rsid w:val="00161EF4"/>
    <w:rsid w:val="0016324A"/>
    <w:rsid w:val="0016378E"/>
    <w:rsid w:val="00165B1B"/>
    <w:rsid w:val="00166639"/>
    <w:rsid w:val="00166D18"/>
    <w:rsid w:val="001676BA"/>
    <w:rsid w:val="00167DFA"/>
    <w:rsid w:val="0017233D"/>
    <w:rsid w:val="00172E69"/>
    <w:rsid w:val="001763F9"/>
    <w:rsid w:val="001768A8"/>
    <w:rsid w:val="00176A0D"/>
    <w:rsid w:val="001805FC"/>
    <w:rsid w:val="001821CB"/>
    <w:rsid w:val="00182C9F"/>
    <w:rsid w:val="001830B2"/>
    <w:rsid w:val="00183C32"/>
    <w:rsid w:val="00184271"/>
    <w:rsid w:val="001843F1"/>
    <w:rsid w:val="00184464"/>
    <w:rsid w:val="00184EA6"/>
    <w:rsid w:val="001856DA"/>
    <w:rsid w:val="00187EC5"/>
    <w:rsid w:val="00187FC2"/>
    <w:rsid w:val="0019270F"/>
    <w:rsid w:val="001927EC"/>
    <w:rsid w:val="001945D8"/>
    <w:rsid w:val="0019645F"/>
    <w:rsid w:val="00196516"/>
    <w:rsid w:val="00196F7A"/>
    <w:rsid w:val="001A084F"/>
    <w:rsid w:val="001A19B8"/>
    <w:rsid w:val="001A1D17"/>
    <w:rsid w:val="001A331C"/>
    <w:rsid w:val="001A4DE3"/>
    <w:rsid w:val="001A4EE4"/>
    <w:rsid w:val="001A62B8"/>
    <w:rsid w:val="001A6859"/>
    <w:rsid w:val="001A70E2"/>
    <w:rsid w:val="001A74AE"/>
    <w:rsid w:val="001A78BF"/>
    <w:rsid w:val="001B021E"/>
    <w:rsid w:val="001B33DC"/>
    <w:rsid w:val="001B4822"/>
    <w:rsid w:val="001B5D65"/>
    <w:rsid w:val="001B65FF"/>
    <w:rsid w:val="001B6CB4"/>
    <w:rsid w:val="001C324E"/>
    <w:rsid w:val="001C620F"/>
    <w:rsid w:val="001C65D8"/>
    <w:rsid w:val="001C751B"/>
    <w:rsid w:val="001C7DC1"/>
    <w:rsid w:val="001D0465"/>
    <w:rsid w:val="001D04B1"/>
    <w:rsid w:val="001D0820"/>
    <w:rsid w:val="001D2009"/>
    <w:rsid w:val="001D28E9"/>
    <w:rsid w:val="001D3CFD"/>
    <w:rsid w:val="001D4F4A"/>
    <w:rsid w:val="001D6059"/>
    <w:rsid w:val="001E1820"/>
    <w:rsid w:val="001E1A3B"/>
    <w:rsid w:val="001E1FC6"/>
    <w:rsid w:val="001E2F54"/>
    <w:rsid w:val="001E2F9E"/>
    <w:rsid w:val="001E39F1"/>
    <w:rsid w:val="001E3E68"/>
    <w:rsid w:val="001E541B"/>
    <w:rsid w:val="001E5C3F"/>
    <w:rsid w:val="001E6EBB"/>
    <w:rsid w:val="001E7886"/>
    <w:rsid w:val="001F0872"/>
    <w:rsid w:val="001F4ACB"/>
    <w:rsid w:val="001F52B1"/>
    <w:rsid w:val="001F6F0D"/>
    <w:rsid w:val="001F78A2"/>
    <w:rsid w:val="00201CA0"/>
    <w:rsid w:val="0020257A"/>
    <w:rsid w:val="00203A42"/>
    <w:rsid w:val="00203C5B"/>
    <w:rsid w:val="00204060"/>
    <w:rsid w:val="00204701"/>
    <w:rsid w:val="00204DF5"/>
    <w:rsid w:val="002050BC"/>
    <w:rsid w:val="002051E8"/>
    <w:rsid w:val="002058B2"/>
    <w:rsid w:val="00205B55"/>
    <w:rsid w:val="0020654B"/>
    <w:rsid w:val="00207601"/>
    <w:rsid w:val="00207B27"/>
    <w:rsid w:val="00210392"/>
    <w:rsid w:val="002129CF"/>
    <w:rsid w:val="00212E94"/>
    <w:rsid w:val="0022078A"/>
    <w:rsid w:val="00221FAD"/>
    <w:rsid w:val="00222814"/>
    <w:rsid w:val="002232A7"/>
    <w:rsid w:val="00223768"/>
    <w:rsid w:val="00224A6E"/>
    <w:rsid w:val="00225EBD"/>
    <w:rsid w:val="00226360"/>
    <w:rsid w:val="00226AFF"/>
    <w:rsid w:val="00232231"/>
    <w:rsid w:val="002331FF"/>
    <w:rsid w:val="002350A1"/>
    <w:rsid w:val="00236473"/>
    <w:rsid w:val="002405B5"/>
    <w:rsid w:val="00240E9A"/>
    <w:rsid w:val="00241190"/>
    <w:rsid w:val="002419A4"/>
    <w:rsid w:val="00241A8F"/>
    <w:rsid w:val="00242B90"/>
    <w:rsid w:val="0024313D"/>
    <w:rsid w:val="00244B52"/>
    <w:rsid w:val="00245563"/>
    <w:rsid w:val="00245D4D"/>
    <w:rsid w:val="00246363"/>
    <w:rsid w:val="002477B1"/>
    <w:rsid w:val="00247E94"/>
    <w:rsid w:val="002500C0"/>
    <w:rsid w:val="00250D45"/>
    <w:rsid w:val="00251DD2"/>
    <w:rsid w:val="0025226F"/>
    <w:rsid w:val="00252C90"/>
    <w:rsid w:val="00252D7B"/>
    <w:rsid w:val="00253561"/>
    <w:rsid w:val="00253CFA"/>
    <w:rsid w:val="0025568E"/>
    <w:rsid w:val="0025578C"/>
    <w:rsid w:val="002564DA"/>
    <w:rsid w:val="00256710"/>
    <w:rsid w:val="00256925"/>
    <w:rsid w:val="00256C6D"/>
    <w:rsid w:val="00257649"/>
    <w:rsid w:val="00260FBA"/>
    <w:rsid w:val="002634BF"/>
    <w:rsid w:val="0026383B"/>
    <w:rsid w:val="00263A5D"/>
    <w:rsid w:val="002674F8"/>
    <w:rsid w:val="002678F3"/>
    <w:rsid w:val="00270545"/>
    <w:rsid w:val="0027096F"/>
    <w:rsid w:val="002713B2"/>
    <w:rsid w:val="00271B67"/>
    <w:rsid w:val="00271CAF"/>
    <w:rsid w:val="00271E55"/>
    <w:rsid w:val="00272810"/>
    <w:rsid w:val="00273266"/>
    <w:rsid w:val="00273716"/>
    <w:rsid w:val="00273E74"/>
    <w:rsid w:val="002744E6"/>
    <w:rsid w:val="00276195"/>
    <w:rsid w:val="002762A8"/>
    <w:rsid w:val="002766DC"/>
    <w:rsid w:val="00276E8A"/>
    <w:rsid w:val="002773A2"/>
    <w:rsid w:val="002805FE"/>
    <w:rsid w:val="00280E02"/>
    <w:rsid w:val="00284E81"/>
    <w:rsid w:val="00285060"/>
    <w:rsid w:val="00285807"/>
    <w:rsid w:val="00286211"/>
    <w:rsid w:val="00286313"/>
    <w:rsid w:val="00286645"/>
    <w:rsid w:val="002920D9"/>
    <w:rsid w:val="00293D03"/>
    <w:rsid w:val="002947D4"/>
    <w:rsid w:val="002A0E4D"/>
    <w:rsid w:val="002A108B"/>
    <w:rsid w:val="002A2B49"/>
    <w:rsid w:val="002A3801"/>
    <w:rsid w:val="002A3FFB"/>
    <w:rsid w:val="002A4D06"/>
    <w:rsid w:val="002A5A13"/>
    <w:rsid w:val="002A6775"/>
    <w:rsid w:val="002A6C0E"/>
    <w:rsid w:val="002A7289"/>
    <w:rsid w:val="002A7BA2"/>
    <w:rsid w:val="002A7C27"/>
    <w:rsid w:val="002B0806"/>
    <w:rsid w:val="002B128E"/>
    <w:rsid w:val="002B1AAC"/>
    <w:rsid w:val="002B33A6"/>
    <w:rsid w:val="002B435A"/>
    <w:rsid w:val="002B6E09"/>
    <w:rsid w:val="002B6FAB"/>
    <w:rsid w:val="002C2664"/>
    <w:rsid w:val="002C2B61"/>
    <w:rsid w:val="002C3BB2"/>
    <w:rsid w:val="002C42AA"/>
    <w:rsid w:val="002C7885"/>
    <w:rsid w:val="002D0778"/>
    <w:rsid w:val="002D10C8"/>
    <w:rsid w:val="002D2EE1"/>
    <w:rsid w:val="002D2F6D"/>
    <w:rsid w:val="002D3ABF"/>
    <w:rsid w:val="002D6996"/>
    <w:rsid w:val="002D6DA4"/>
    <w:rsid w:val="002D7C79"/>
    <w:rsid w:val="002E0130"/>
    <w:rsid w:val="002E2005"/>
    <w:rsid w:val="002E4C32"/>
    <w:rsid w:val="002E516F"/>
    <w:rsid w:val="002E5A6A"/>
    <w:rsid w:val="002E5EBA"/>
    <w:rsid w:val="002E772A"/>
    <w:rsid w:val="002E790E"/>
    <w:rsid w:val="002F0572"/>
    <w:rsid w:val="002F3C36"/>
    <w:rsid w:val="002F4C6C"/>
    <w:rsid w:val="002F5939"/>
    <w:rsid w:val="002F5B27"/>
    <w:rsid w:val="002F64A9"/>
    <w:rsid w:val="002F705F"/>
    <w:rsid w:val="0030276C"/>
    <w:rsid w:val="00302CB3"/>
    <w:rsid w:val="00303506"/>
    <w:rsid w:val="00303827"/>
    <w:rsid w:val="003061FF"/>
    <w:rsid w:val="00307F1F"/>
    <w:rsid w:val="0031011B"/>
    <w:rsid w:val="00310C76"/>
    <w:rsid w:val="00311744"/>
    <w:rsid w:val="0031192B"/>
    <w:rsid w:val="00311E92"/>
    <w:rsid w:val="003126A9"/>
    <w:rsid w:val="0031357E"/>
    <w:rsid w:val="00314C16"/>
    <w:rsid w:val="0031580D"/>
    <w:rsid w:val="00316DC0"/>
    <w:rsid w:val="003177BF"/>
    <w:rsid w:val="00320E41"/>
    <w:rsid w:val="00321032"/>
    <w:rsid w:val="00323F4D"/>
    <w:rsid w:val="00325446"/>
    <w:rsid w:val="0032698D"/>
    <w:rsid w:val="00327A2C"/>
    <w:rsid w:val="0033023F"/>
    <w:rsid w:val="0033175A"/>
    <w:rsid w:val="00331E09"/>
    <w:rsid w:val="003339C1"/>
    <w:rsid w:val="0033431D"/>
    <w:rsid w:val="00336801"/>
    <w:rsid w:val="00336948"/>
    <w:rsid w:val="00336FB0"/>
    <w:rsid w:val="003376F6"/>
    <w:rsid w:val="003407E7"/>
    <w:rsid w:val="00340F1A"/>
    <w:rsid w:val="00342ACA"/>
    <w:rsid w:val="0034377B"/>
    <w:rsid w:val="00343B33"/>
    <w:rsid w:val="003450CC"/>
    <w:rsid w:val="00345741"/>
    <w:rsid w:val="00345C74"/>
    <w:rsid w:val="0034609F"/>
    <w:rsid w:val="003471A8"/>
    <w:rsid w:val="003478B0"/>
    <w:rsid w:val="00347A09"/>
    <w:rsid w:val="00347ED7"/>
    <w:rsid w:val="00347F36"/>
    <w:rsid w:val="00350AFD"/>
    <w:rsid w:val="00351BD7"/>
    <w:rsid w:val="00351EDD"/>
    <w:rsid w:val="00356D8C"/>
    <w:rsid w:val="00357652"/>
    <w:rsid w:val="00360862"/>
    <w:rsid w:val="00362F7E"/>
    <w:rsid w:val="0036369E"/>
    <w:rsid w:val="003636CF"/>
    <w:rsid w:val="00363F35"/>
    <w:rsid w:val="003663D9"/>
    <w:rsid w:val="00366EA0"/>
    <w:rsid w:val="00367A6C"/>
    <w:rsid w:val="00370546"/>
    <w:rsid w:val="0037143B"/>
    <w:rsid w:val="003729C6"/>
    <w:rsid w:val="00372B08"/>
    <w:rsid w:val="00373355"/>
    <w:rsid w:val="00373E03"/>
    <w:rsid w:val="00375692"/>
    <w:rsid w:val="00377864"/>
    <w:rsid w:val="00377C87"/>
    <w:rsid w:val="00380B40"/>
    <w:rsid w:val="00383F14"/>
    <w:rsid w:val="00384E55"/>
    <w:rsid w:val="003852C5"/>
    <w:rsid w:val="00386A39"/>
    <w:rsid w:val="00386ADA"/>
    <w:rsid w:val="00387093"/>
    <w:rsid w:val="00390AA4"/>
    <w:rsid w:val="0039242E"/>
    <w:rsid w:val="003939B7"/>
    <w:rsid w:val="003952A1"/>
    <w:rsid w:val="003972EF"/>
    <w:rsid w:val="0039735D"/>
    <w:rsid w:val="0039783E"/>
    <w:rsid w:val="003A1920"/>
    <w:rsid w:val="003A5326"/>
    <w:rsid w:val="003A5AFA"/>
    <w:rsid w:val="003A6A41"/>
    <w:rsid w:val="003A74EB"/>
    <w:rsid w:val="003B37EF"/>
    <w:rsid w:val="003B3D7A"/>
    <w:rsid w:val="003B49EF"/>
    <w:rsid w:val="003B4B4C"/>
    <w:rsid w:val="003B6B11"/>
    <w:rsid w:val="003B6F1F"/>
    <w:rsid w:val="003C0EFD"/>
    <w:rsid w:val="003C101E"/>
    <w:rsid w:val="003C5715"/>
    <w:rsid w:val="003C66E8"/>
    <w:rsid w:val="003C67F8"/>
    <w:rsid w:val="003C692E"/>
    <w:rsid w:val="003D0AEF"/>
    <w:rsid w:val="003D2E45"/>
    <w:rsid w:val="003D3AA3"/>
    <w:rsid w:val="003D43B8"/>
    <w:rsid w:val="003D54C3"/>
    <w:rsid w:val="003E0D99"/>
    <w:rsid w:val="003E2640"/>
    <w:rsid w:val="003E3C90"/>
    <w:rsid w:val="003E4875"/>
    <w:rsid w:val="003E4DA3"/>
    <w:rsid w:val="003E5079"/>
    <w:rsid w:val="003E5630"/>
    <w:rsid w:val="003E6270"/>
    <w:rsid w:val="003E6782"/>
    <w:rsid w:val="003E69CD"/>
    <w:rsid w:val="003F04C6"/>
    <w:rsid w:val="003F062E"/>
    <w:rsid w:val="003F0C43"/>
    <w:rsid w:val="003F1E66"/>
    <w:rsid w:val="003F2113"/>
    <w:rsid w:val="003F44B0"/>
    <w:rsid w:val="003F5066"/>
    <w:rsid w:val="003F53C6"/>
    <w:rsid w:val="003F55F2"/>
    <w:rsid w:val="003F5C80"/>
    <w:rsid w:val="003F6C10"/>
    <w:rsid w:val="003F7596"/>
    <w:rsid w:val="0040048C"/>
    <w:rsid w:val="00400CC6"/>
    <w:rsid w:val="00402A52"/>
    <w:rsid w:val="00403443"/>
    <w:rsid w:val="00405264"/>
    <w:rsid w:val="00405754"/>
    <w:rsid w:val="00405959"/>
    <w:rsid w:val="004059E6"/>
    <w:rsid w:val="0040662B"/>
    <w:rsid w:val="00407259"/>
    <w:rsid w:val="004072FE"/>
    <w:rsid w:val="00410EB0"/>
    <w:rsid w:val="00411903"/>
    <w:rsid w:val="00412729"/>
    <w:rsid w:val="0041333E"/>
    <w:rsid w:val="00413545"/>
    <w:rsid w:val="00415776"/>
    <w:rsid w:val="00417A66"/>
    <w:rsid w:val="0042254C"/>
    <w:rsid w:val="00422BAC"/>
    <w:rsid w:val="00423183"/>
    <w:rsid w:val="004232F2"/>
    <w:rsid w:val="00423798"/>
    <w:rsid w:val="00423E91"/>
    <w:rsid w:val="00424B16"/>
    <w:rsid w:val="00426B62"/>
    <w:rsid w:val="00426D8A"/>
    <w:rsid w:val="004270A4"/>
    <w:rsid w:val="00427CA2"/>
    <w:rsid w:val="00427D09"/>
    <w:rsid w:val="0043024B"/>
    <w:rsid w:val="004309B5"/>
    <w:rsid w:val="00430EFB"/>
    <w:rsid w:val="00432CA0"/>
    <w:rsid w:val="0043361A"/>
    <w:rsid w:val="00433882"/>
    <w:rsid w:val="0043519F"/>
    <w:rsid w:val="00436799"/>
    <w:rsid w:val="00437428"/>
    <w:rsid w:val="00440046"/>
    <w:rsid w:val="0044068C"/>
    <w:rsid w:val="004414BA"/>
    <w:rsid w:val="004416CB"/>
    <w:rsid w:val="00441D6F"/>
    <w:rsid w:val="0044367B"/>
    <w:rsid w:val="00443CE5"/>
    <w:rsid w:val="00445622"/>
    <w:rsid w:val="00447240"/>
    <w:rsid w:val="00450217"/>
    <w:rsid w:val="004503A5"/>
    <w:rsid w:val="00451ADE"/>
    <w:rsid w:val="00451FF1"/>
    <w:rsid w:val="004522C9"/>
    <w:rsid w:val="004531A3"/>
    <w:rsid w:val="00453D54"/>
    <w:rsid w:val="004555CE"/>
    <w:rsid w:val="00455804"/>
    <w:rsid w:val="00455E51"/>
    <w:rsid w:val="004562FF"/>
    <w:rsid w:val="00457359"/>
    <w:rsid w:val="004578EA"/>
    <w:rsid w:val="00457B0C"/>
    <w:rsid w:val="00457BA8"/>
    <w:rsid w:val="004607B3"/>
    <w:rsid w:val="00462031"/>
    <w:rsid w:val="00465994"/>
    <w:rsid w:val="00470DA2"/>
    <w:rsid w:val="0047139F"/>
    <w:rsid w:val="004725BD"/>
    <w:rsid w:val="00472FAC"/>
    <w:rsid w:val="004776F4"/>
    <w:rsid w:val="00480731"/>
    <w:rsid w:val="00481640"/>
    <w:rsid w:val="00481B39"/>
    <w:rsid w:val="00482912"/>
    <w:rsid w:val="004832B3"/>
    <w:rsid w:val="0048334A"/>
    <w:rsid w:val="00485A49"/>
    <w:rsid w:val="00485BDD"/>
    <w:rsid w:val="0048683F"/>
    <w:rsid w:val="00486B41"/>
    <w:rsid w:val="00490E06"/>
    <w:rsid w:val="00490F4D"/>
    <w:rsid w:val="00492744"/>
    <w:rsid w:val="00494DAF"/>
    <w:rsid w:val="00494E3B"/>
    <w:rsid w:val="00495042"/>
    <w:rsid w:val="00496AE2"/>
    <w:rsid w:val="00497A87"/>
    <w:rsid w:val="00497D1F"/>
    <w:rsid w:val="004A0BA3"/>
    <w:rsid w:val="004A1355"/>
    <w:rsid w:val="004A4485"/>
    <w:rsid w:val="004A5B76"/>
    <w:rsid w:val="004A5C6D"/>
    <w:rsid w:val="004A5C88"/>
    <w:rsid w:val="004A6514"/>
    <w:rsid w:val="004A6895"/>
    <w:rsid w:val="004A68DC"/>
    <w:rsid w:val="004A699D"/>
    <w:rsid w:val="004A7D39"/>
    <w:rsid w:val="004B28CA"/>
    <w:rsid w:val="004B2BC2"/>
    <w:rsid w:val="004B3CB5"/>
    <w:rsid w:val="004B52E1"/>
    <w:rsid w:val="004B537B"/>
    <w:rsid w:val="004B5B65"/>
    <w:rsid w:val="004B7AC5"/>
    <w:rsid w:val="004C0888"/>
    <w:rsid w:val="004C0D4F"/>
    <w:rsid w:val="004C151B"/>
    <w:rsid w:val="004C268A"/>
    <w:rsid w:val="004C3854"/>
    <w:rsid w:val="004C3A20"/>
    <w:rsid w:val="004C3AF3"/>
    <w:rsid w:val="004C4970"/>
    <w:rsid w:val="004C58AB"/>
    <w:rsid w:val="004C6D19"/>
    <w:rsid w:val="004C7483"/>
    <w:rsid w:val="004D01F8"/>
    <w:rsid w:val="004D1661"/>
    <w:rsid w:val="004D2612"/>
    <w:rsid w:val="004D2D9D"/>
    <w:rsid w:val="004D4D00"/>
    <w:rsid w:val="004E0E76"/>
    <w:rsid w:val="004E0F52"/>
    <w:rsid w:val="004E15F4"/>
    <w:rsid w:val="004E215C"/>
    <w:rsid w:val="004E294B"/>
    <w:rsid w:val="004E2C5B"/>
    <w:rsid w:val="004E2F29"/>
    <w:rsid w:val="004E3E38"/>
    <w:rsid w:val="004E4D4D"/>
    <w:rsid w:val="004E6611"/>
    <w:rsid w:val="004E6C32"/>
    <w:rsid w:val="004E7EFC"/>
    <w:rsid w:val="004F027E"/>
    <w:rsid w:val="004F0774"/>
    <w:rsid w:val="004F1943"/>
    <w:rsid w:val="004F4DEB"/>
    <w:rsid w:val="004F59EE"/>
    <w:rsid w:val="0050005C"/>
    <w:rsid w:val="005020E0"/>
    <w:rsid w:val="00503306"/>
    <w:rsid w:val="005058A9"/>
    <w:rsid w:val="00505E83"/>
    <w:rsid w:val="00505FE4"/>
    <w:rsid w:val="0050667F"/>
    <w:rsid w:val="005071B2"/>
    <w:rsid w:val="00511CA5"/>
    <w:rsid w:val="00513486"/>
    <w:rsid w:val="005141CB"/>
    <w:rsid w:val="00514FE5"/>
    <w:rsid w:val="00515097"/>
    <w:rsid w:val="00516A39"/>
    <w:rsid w:val="00516D45"/>
    <w:rsid w:val="00517209"/>
    <w:rsid w:val="005200C5"/>
    <w:rsid w:val="005201B1"/>
    <w:rsid w:val="0052599A"/>
    <w:rsid w:val="00526849"/>
    <w:rsid w:val="005274A1"/>
    <w:rsid w:val="00527EBD"/>
    <w:rsid w:val="00527EF7"/>
    <w:rsid w:val="00527FD8"/>
    <w:rsid w:val="0053084B"/>
    <w:rsid w:val="0053096C"/>
    <w:rsid w:val="00531120"/>
    <w:rsid w:val="00531EC9"/>
    <w:rsid w:val="005333E7"/>
    <w:rsid w:val="005338A3"/>
    <w:rsid w:val="00533E4D"/>
    <w:rsid w:val="00534046"/>
    <w:rsid w:val="005342C1"/>
    <w:rsid w:val="005349AF"/>
    <w:rsid w:val="00534A85"/>
    <w:rsid w:val="005351CF"/>
    <w:rsid w:val="0054113A"/>
    <w:rsid w:val="00541874"/>
    <w:rsid w:val="005425F2"/>
    <w:rsid w:val="0054287C"/>
    <w:rsid w:val="0054288F"/>
    <w:rsid w:val="00544817"/>
    <w:rsid w:val="00544819"/>
    <w:rsid w:val="0054525A"/>
    <w:rsid w:val="00545528"/>
    <w:rsid w:val="00545B5C"/>
    <w:rsid w:val="00547135"/>
    <w:rsid w:val="0055192E"/>
    <w:rsid w:val="00552D82"/>
    <w:rsid w:val="00553C4B"/>
    <w:rsid w:val="00554C8C"/>
    <w:rsid w:val="005554B9"/>
    <w:rsid w:val="005576A4"/>
    <w:rsid w:val="00557DE6"/>
    <w:rsid w:val="00557E50"/>
    <w:rsid w:val="005600C3"/>
    <w:rsid w:val="0056084B"/>
    <w:rsid w:val="00560FFB"/>
    <w:rsid w:val="00561798"/>
    <w:rsid w:val="005625E5"/>
    <w:rsid w:val="00562B90"/>
    <w:rsid w:val="00564F50"/>
    <w:rsid w:val="00565D5B"/>
    <w:rsid w:val="0057056E"/>
    <w:rsid w:val="005715F3"/>
    <w:rsid w:val="005726D1"/>
    <w:rsid w:val="0057309D"/>
    <w:rsid w:val="00573999"/>
    <w:rsid w:val="00573D91"/>
    <w:rsid w:val="00573E2E"/>
    <w:rsid w:val="00576962"/>
    <w:rsid w:val="00576ACF"/>
    <w:rsid w:val="005772CF"/>
    <w:rsid w:val="005777FF"/>
    <w:rsid w:val="0058199E"/>
    <w:rsid w:val="0058267E"/>
    <w:rsid w:val="005832FB"/>
    <w:rsid w:val="00584F2D"/>
    <w:rsid w:val="00587395"/>
    <w:rsid w:val="0058788B"/>
    <w:rsid w:val="0059065F"/>
    <w:rsid w:val="00591F0B"/>
    <w:rsid w:val="0059296C"/>
    <w:rsid w:val="00592A65"/>
    <w:rsid w:val="00593632"/>
    <w:rsid w:val="005957B9"/>
    <w:rsid w:val="00596C1A"/>
    <w:rsid w:val="005972EE"/>
    <w:rsid w:val="005A02F8"/>
    <w:rsid w:val="005A13C1"/>
    <w:rsid w:val="005A26BC"/>
    <w:rsid w:val="005A26F9"/>
    <w:rsid w:val="005A2844"/>
    <w:rsid w:val="005A3089"/>
    <w:rsid w:val="005A31A8"/>
    <w:rsid w:val="005A3668"/>
    <w:rsid w:val="005A5529"/>
    <w:rsid w:val="005A55F5"/>
    <w:rsid w:val="005B074B"/>
    <w:rsid w:val="005B40CE"/>
    <w:rsid w:val="005B43AE"/>
    <w:rsid w:val="005B56EB"/>
    <w:rsid w:val="005B6351"/>
    <w:rsid w:val="005B688E"/>
    <w:rsid w:val="005B6960"/>
    <w:rsid w:val="005B702A"/>
    <w:rsid w:val="005C1D38"/>
    <w:rsid w:val="005C209E"/>
    <w:rsid w:val="005C4631"/>
    <w:rsid w:val="005C4D7C"/>
    <w:rsid w:val="005C5377"/>
    <w:rsid w:val="005C5A5E"/>
    <w:rsid w:val="005C5E54"/>
    <w:rsid w:val="005C6655"/>
    <w:rsid w:val="005D21B2"/>
    <w:rsid w:val="005D28BB"/>
    <w:rsid w:val="005D4C24"/>
    <w:rsid w:val="005D593B"/>
    <w:rsid w:val="005D5D7D"/>
    <w:rsid w:val="005E0317"/>
    <w:rsid w:val="005E15E4"/>
    <w:rsid w:val="005E1EE5"/>
    <w:rsid w:val="005E27BC"/>
    <w:rsid w:val="005E2AEF"/>
    <w:rsid w:val="005E2EB7"/>
    <w:rsid w:val="005E40BA"/>
    <w:rsid w:val="005E441D"/>
    <w:rsid w:val="005E4C2A"/>
    <w:rsid w:val="005F0106"/>
    <w:rsid w:val="005F08AD"/>
    <w:rsid w:val="005F1741"/>
    <w:rsid w:val="005F18E7"/>
    <w:rsid w:val="005F1DDB"/>
    <w:rsid w:val="005F632C"/>
    <w:rsid w:val="005F7589"/>
    <w:rsid w:val="006009BA"/>
    <w:rsid w:val="0060130E"/>
    <w:rsid w:val="00601993"/>
    <w:rsid w:val="00602506"/>
    <w:rsid w:val="006031B7"/>
    <w:rsid w:val="006033D4"/>
    <w:rsid w:val="00603C02"/>
    <w:rsid w:val="00605871"/>
    <w:rsid w:val="00607597"/>
    <w:rsid w:val="00610CA8"/>
    <w:rsid w:val="006118DB"/>
    <w:rsid w:val="00612515"/>
    <w:rsid w:val="00612C12"/>
    <w:rsid w:val="00616586"/>
    <w:rsid w:val="006203A2"/>
    <w:rsid w:val="00621036"/>
    <w:rsid w:val="00621D09"/>
    <w:rsid w:val="00622558"/>
    <w:rsid w:val="006226A8"/>
    <w:rsid w:val="00623CDE"/>
    <w:rsid w:val="00624746"/>
    <w:rsid w:val="00625D06"/>
    <w:rsid w:val="00627585"/>
    <w:rsid w:val="00627AFE"/>
    <w:rsid w:val="00627BD8"/>
    <w:rsid w:val="00631879"/>
    <w:rsid w:val="00632608"/>
    <w:rsid w:val="006332B7"/>
    <w:rsid w:val="00633894"/>
    <w:rsid w:val="006362D4"/>
    <w:rsid w:val="00636DF8"/>
    <w:rsid w:val="00640639"/>
    <w:rsid w:val="00640A63"/>
    <w:rsid w:val="00642094"/>
    <w:rsid w:val="00642A15"/>
    <w:rsid w:val="00642FFC"/>
    <w:rsid w:val="00644FF6"/>
    <w:rsid w:val="006451E1"/>
    <w:rsid w:val="0064572A"/>
    <w:rsid w:val="006462E8"/>
    <w:rsid w:val="006465E5"/>
    <w:rsid w:val="00647C94"/>
    <w:rsid w:val="006500B9"/>
    <w:rsid w:val="006548CE"/>
    <w:rsid w:val="006552B5"/>
    <w:rsid w:val="00655345"/>
    <w:rsid w:val="006560F8"/>
    <w:rsid w:val="00656713"/>
    <w:rsid w:val="00660508"/>
    <w:rsid w:val="00660A90"/>
    <w:rsid w:val="0066275A"/>
    <w:rsid w:val="0066465D"/>
    <w:rsid w:val="00664F58"/>
    <w:rsid w:val="00666FF9"/>
    <w:rsid w:val="00667C8D"/>
    <w:rsid w:val="00667CF0"/>
    <w:rsid w:val="0067383B"/>
    <w:rsid w:val="00673C35"/>
    <w:rsid w:val="0067416F"/>
    <w:rsid w:val="00674219"/>
    <w:rsid w:val="006752CE"/>
    <w:rsid w:val="00675755"/>
    <w:rsid w:val="00675C53"/>
    <w:rsid w:val="006774B0"/>
    <w:rsid w:val="00677B13"/>
    <w:rsid w:val="00677D2D"/>
    <w:rsid w:val="00680DE8"/>
    <w:rsid w:val="00680F34"/>
    <w:rsid w:val="006810CF"/>
    <w:rsid w:val="00682148"/>
    <w:rsid w:val="006904F0"/>
    <w:rsid w:val="006909D3"/>
    <w:rsid w:val="006920F2"/>
    <w:rsid w:val="00692302"/>
    <w:rsid w:val="00696075"/>
    <w:rsid w:val="0069627B"/>
    <w:rsid w:val="00696D32"/>
    <w:rsid w:val="006979EA"/>
    <w:rsid w:val="006A008D"/>
    <w:rsid w:val="006A09E2"/>
    <w:rsid w:val="006A0C5E"/>
    <w:rsid w:val="006A147E"/>
    <w:rsid w:val="006A1E29"/>
    <w:rsid w:val="006A236A"/>
    <w:rsid w:val="006A372E"/>
    <w:rsid w:val="006A3BA0"/>
    <w:rsid w:val="006A494C"/>
    <w:rsid w:val="006A4EF3"/>
    <w:rsid w:val="006A7E5C"/>
    <w:rsid w:val="006B04A1"/>
    <w:rsid w:val="006B081D"/>
    <w:rsid w:val="006B0957"/>
    <w:rsid w:val="006B6098"/>
    <w:rsid w:val="006B6461"/>
    <w:rsid w:val="006B7496"/>
    <w:rsid w:val="006B77E2"/>
    <w:rsid w:val="006B7E03"/>
    <w:rsid w:val="006C01B7"/>
    <w:rsid w:val="006C0860"/>
    <w:rsid w:val="006C12CD"/>
    <w:rsid w:val="006C18F3"/>
    <w:rsid w:val="006C1D64"/>
    <w:rsid w:val="006C2106"/>
    <w:rsid w:val="006C29A9"/>
    <w:rsid w:val="006C326E"/>
    <w:rsid w:val="006C4981"/>
    <w:rsid w:val="006C5B7C"/>
    <w:rsid w:val="006C7377"/>
    <w:rsid w:val="006C789A"/>
    <w:rsid w:val="006C7CD0"/>
    <w:rsid w:val="006D119A"/>
    <w:rsid w:val="006D27FC"/>
    <w:rsid w:val="006D2E12"/>
    <w:rsid w:val="006D3448"/>
    <w:rsid w:val="006D4A91"/>
    <w:rsid w:val="006D6D65"/>
    <w:rsid w:val="006E12BD"/>
    <w:rsid w:val="006E298F"/>
    <w:rsid w:val="006E2E73"/>
    <w:rsid w:val="006E34E7"/>
    <w:rsid w:val="006E5EB4"/>
    <w:rsid w:val="006E6EC9"/>
    <w:rsid w:val="006E72CF"/>
    <w:rsid w:val="006F0AFB"/>
    <w:rsid w:val="006F2DDA"/>
    <w:rsid w:val="006F5CA1"/>
    <w:rsid w:val="006F5E02"/>
    <w:rsid w:val="00700A35"/>
    <w:rsid w:val="007035F6"/>
    <w:rsid w:val="007044F8"/>
    <w:rsid w:val="00705169"/>
    <w:rsid w:val="00705679"/>
    <w:rsid w:val="007058B9"/>
    <w:rsid w:val="00705CE1"/>
    <w:rsid w:val="00711C3B"/>
    <w:rsid w:val="007122E8"/>
    <w:rsid w:val="007131C3"/>
    <w:rsid w:val="00714733"/>
    <w:rsid w:val="00716057"/>
    <w:rsid w:val="00716904"/>
    <w:rsid w:val="007170A1"/>
    <w:rsid w:val="00720577"/>
    <w:rsid w:val="007213C9"/>
    <w:rsid w:val="00721409"/>
    <w:rsid w:val="007249A0"/>
    <w:rsid w:val="00724DC1"/>
    <w:rsid w:val="00726CB6"/>
    <w:rsid w:val="0072790A"/>
    <w:rsid w:val="00727F9D"/>
    <w:rsid w:val="00730D66"/>
    <w:rsid w:val="007321BC"/>
    <w:rsid w:val="0073329E"/>
    <w:rsid w:val="00733F6E"/>
    <w:rsid w:val="007363E3"/>
    <w:rsid w:val="00736402"/>
    <w:rsid w:val="007371D3"/>
    <w:rsid w:val="00737C2B"/>
    <w:rsid w:val="00742550"/>
    <w:rsid w:val="00742918"/>
    <w:rsid w:val="00744994"/>
    <w:rsid w:val="00745D1E"/>
    <w:rsid w:val="00745DF5"/>
    <w:rsid w:val="0074616E"/>
    <w:rsid w:val="00747618"/>
    <w:rsid w:val="0075024C"/>
    <w:rsid w:val="00750680"/>
    <w:rsid w:val="0075258C"/>
    <w:rsid w:val="007532C7"/>
    <w:rsid w:val="00753C2C"/>
    <w:rsid w:val="0075408A"/>
    <w:rsid w:val="00755EEF"/>
    <w:rsid w:val="00756A96"/>
    <w:rsid w:val="00756D01"/>
    <w:rsid w:val="00756DC8"/>
    <w:rsid w:val="00760DC2"/>
    <w:rsid w:val="0076186B"/>
    <w:rsid w:val="00763706"/>
    <w:rsid w:val="007657D8"/>
    <w:rsid w:val="00765BC1"/>
    <w:rsid w:val="00766087"/>
    <w:rsid w:val="0076730E"/>
    <w:rsid w:val="007673A0"/>
    <w:rsid w:val="007713F7"/>
    <w:rsid w:val="007719AD"/>
    <w:rsid w:val="00771A93"/>
    <w:rsid w:val="0077294A"/>
    <w:rsid w:val="007744C2"/>
    <w:rsid w:val="00775412"/>
    <w:rsid w:val="00775885"/>
    <w:rsid w:val="00775F48"/>
    <w:rsid w:val="00776384"/>
    <w:rsid w:val="00776A63"/>
    <w:rsid w:val="00777E32"/>
    <w:rsid w:val="007839E6"/>
    <w:rsid w:val="007841ED"/>
    <w:rsid w:val="00784985"/>
    <w:rsid w:val="0078599B"/>
    <w:rsid w:val="0078609F"/>
    <w:rsid w:val="0078717A"/>
    <w:rsid w:val="00790C21"/>
    <w:rsid w:val="00791127"/>
    <w:rsid w:val="00792AF6"/>
    <w:rsid w:val="00793751"/>
    <w:rsid w:val="00793999"/>
    <w:rsid w:val="00793C65"/>
    <w:rsid w:val="00793CE1"/>
    <w:rsid w:val="007940CE"/>
    <w:rsid w:val="00794311"/>
    <w:rsid w:val="00794557"/>
    <w:rsid w:val="0079477B"/>
    <w:rsid w:val="00794810"/>
    <w:rsid w:val="0079605A"/>
    <w:rsid w:val="00796DAF"/>
    <w:rsid w:val="007A0089"/>
    <w:rsid w:val="007A0FEE"/>
    <w:rsid w:val="007A2760"/>
    <w:rsid w:val="007A27F9"/>
    <w:rsid w:val="007A2818"/>
    <w:rsid w:val="007A2B44"/>
    <w:rsid w:val="007A2F9F"/>
    <w:rsid w:val="007A58D5"/>
    <w:rsid w:val="007A5BEB"/>
    <w:rsid w:val="007A61DD"/>
    <w:rsid w:val="007A6FC2"/>
    <w:rsid w:val="007B15AD"/>
    <w:rsid w:val="007B1EE9"/>
    <w:rsid w:val="007B2826"/>
    <w:rsid w:val="007B2961"/>
    <w:rsid w:val="007B2F7A"/>
    <w:rsid w:val="007B41C9"/>
    <w:rsid w:val="007B4373"/>
    <w:rsid w:val="007B45FA"/>
    <w:rsid w:val="007B4D18"/>
    <w:rsid w:val="007B4F2D"/>
    <w:rsid w:val="007B5938"/>
    <w:rsid w:val="007B6168"/>
    <w:rsid w:val="007B64FB"/>
    <w:rsid w:val="007B7C7D"/>
    <w:rsid w:val="007C08B5"/>
    <w:rsid w:val="007C1324"/>
    <w:rsid w:val="007C1429"/>
    <w:rsid w:val="007C16F1"/>
    <w:rsid w:val="007C1C08"/>
    <w:rsid w:val="007C21E6"/>
    <w:rsid w:val="007C277E"/>
    <w:rsid w:val="007C2D28"/>
    <w:rsid w:val="007C59B8"/>
    <w:rsid w:val="007C6B30"/>
    <w:rsid w:val="007D22CB"/>
    <w:rsid w:val="007D2C3F"/>
    <w:rsid w:val="007D5931"/>
    <w:rsid w:val="007D5A5F"/>
    <w:rsid w:val="007D5B3D"/>
    <w:rsid w:val="007D7551"/>
    <w:rsid w:val="007D7563"/>
    <w:rsid w:val="007E0418"/>
    <w:rsid w:val="007E115F"/>
    <w:rsid w:val="007F0216"/>
    <w:rsid w:val="007F0D89"/>
    <w:rsid w:val="007F18F4"/>
    <w:rsid w:val="007F2814"/>
    <w:rsid w:val="007F31B2"/>
    <w:rsid w:val="007F5EE8"/>
    <w:rsid w:val="00800335"/>
    <w:rsid w:val="00800D5D"/>
    <w:rsid w:val="008022E8"/>
    <w:rsid w:val="0080243B"/>
    <w:rsid w:val="00805F56"/>
    <w:rsid w:val="008067E1"/>
    <w:rsid w:val="00811791"/>
    <w:rsid w:val="008137BA"/>
    <w:rsid w:val="008138DF"/>
    <w:rsid w:val="00813B3C"/>
    <w:rsid w:val="00814210"/>
    <w:rsid w:val="008155D4"/>
    <w:rsid w:val="0081561E"/>
    <w:rsid w:val="00817508"/>
    <w:rsid w:val="0082121E"/>
    <w:rsid w:val="00821EDD"/>
    <w:rsid w:val="00822C63"/>
    <w:rsid w:val="00824695"/>
    <w:rsid w:val="008248C8"/>
    <w:rsid w:val="00830EA7"/>
    <w:rsid w:val="0083267D"/>
    <w:rsid w:val="0083277E"/>
    <w:rsid w:val="008327EA"/>
    <w:rsid w:val="008330FA"/>
    <w:rsid w:val="00833238"/>
    <w:rsid w:val="00833776"/>
    <w:rsid w:val="008353A9"/>
    <w:rsid w:val="00835ED9"/>
    <w:rsid w:val="00837900"/>
    <w:rsid w:val="00841059"/>
    <w:rsid w:val="00841856"/>
    <w:rsid w:val="008425FE"/>
    <w:rsid w:val="00844C9B"/>
    <w:rsid w:val="0084793A"/>
    <w:rsid w:val="00851025"/>
    <w:rsid w:val="008515EF"/>
    <w:rsid w:val="00851D1D"/>
    <w:rsid w:val="00853E6D"/>
    <w:rsid w:val="00854777"/>
    <w:rsid w:val="00854A12"/>
    <w:rsid w:val="008560B0"/>
    <w:rsid w:val="00857774"/>
    <w:rsid w:val="00857BD7"/>
    <w:rsid w:val="00857CA9"/>
    <w:rsid w:val="00860DB6"/>
    <w:rsid w:val="00863501"/>
    <w:rsid w:val="0086469A"/>
    <w:rsid w:val="0086600B"/>
    <w:rsid w:val="008702D9"/>
    <w:rsid w:val="00870F7C"/>
    <w:rsid w:val="0087117F"/>
    <w:rsid w:val="008713AA"/>
    <w:rsid w:val="00871882"/>
    <w:rsid w:val="00871C2A"/>
    <w:rsid w:val="00872103"/>
    <w:rsid w:val="00872D1B"/>
    <w:rsid w:val="008734EF"/>
    <w:rsid w:val="00873E3D"/>
    <w:rsid w:val="0087539C"/>
    <w:rsid w:val="00875562"/>
    <w:rsid w:val="008760EC"/>
    <w:rsid w:val="0087638E"/>
    <w:rsid w:val="0087700E"/>
    <w:rsid w:val="00882E05"/>
    <w:rsid w:val="0088353C"/>
    <w:rsid w:val="00885D44"/>
    <w:rsid w:val="00886968"/>
    <w:rsid w:val="008872D6"/>
    <w:rsid w:val="008904BB"/>
    <w:rsid w:val="008917AF"/>
    <w:rsid w:val="008930D1"/>
    <w:rsid w:val="0089553B"/>
    <w:rsid w:val="008971F8"/>
    <w:rsid w:val="008A1368"/>
    <w:rsid w:val="008A1821"/>
    <w:rsid w:val="008A5B4A"/>
    <w:rsid w:val="008B135F"/>
    <w:rsid w:val="008B167D"/>
    <w:rsid w:val="008B1F62"/>
    <w:rsid w:val="008B2ECC"/>
    <w:rsid w:val="008B7859"/>
    <w:rsid w:val="008B7D0B"/>
    <w:rsid w:val="008C0DBA"/>
    <w:rsid w:val="008C107B"/>
    <w:rsid w:val="008C11DB"/>
    <w:rsid w:val="008C5120"/>
    <w:rsid w:val="008C5F12"/>
    <w:rsid w:val="008C680E"/>
    <w:rsid w:val="008C6EBF"/>
    <w:rsid w:val="008C7433"/>
    <w:rsid w:val="008C77EE"/>
    <w:rsid w:val="008C7FBD"/>
    <w:rsid w:val="008D0635"/>
    <w:rsid w:val="008D1054"/>
    <w:rsid w:val="008D1652"/>
    <w:rsid w:val="008D491B"/>
    <w:rsid w:val="008D4E08"/>
    <w:rsid w:val="008D60CE"/>
    <w:rsid w:val="008D6781"/>
    <w:rsid w:val="008E033E"/>
    <w:rsid w:val="008E12B2"/>
    <w:rsid w:val="008E1481"/>
    <w:rsid w:val="008E17B0"/>
    <w:rsid w:val="008E5096"/>
    <w:rsid w:val="008E6136"/>
    <w:rsid w:val="008E670D"/>
    <w:rsid w:val="008E7329"/>
    <w:rsid w:val="008F14AE"/>
    <w:rsid w:val="008F1665"/>
    <w:rsid w:val="008F2A5F"/>
    <w:rsid w:val="008F3686"/>
    <w:rsid w:val="008F4528"/>
    <w:rsid w:val="008F5904"/>
    <w:rsid w:val="008F5EE1"/>
    <w:rsid w:val="008F6D44"/>
    <w:rsid w:val="008F7082"/>
    <w:rsid w:val="008F726F"/>
    <w:rsid w:val="008F7E5B"/>
    <w:rsid w:val="009000BF"/>
    <w:rsid w:val="00900616"/>
    <w:rsid w:val="00900B4F"/>
    <w:rsid w:val="00900FD9"/>
    <w:rsid w:val="00901297"/>
    <w:rsid w:val="009017BE"/>
    <w:rsid w:val="009031A5"/>
    <w:rsid w:val="009032A0"/>
    <w:rsid w:val="00904BD7"/>
    <w:rsid w:val="00907552"/>
    <w:rsid w:val="00910C8D"/>
    <w:rsid w:val="0091184D"/>
    <w:rsid w:val="00915988"/>
    <w:rsid w:val="00915B76"/>
    <w:rsid w:val="00923B76"/>
    <w:rsid w:val="00924294"/>
    <w:rsid w:val="00925E78"/>
    <w:rsid w:val="00925EAF"/>
    <w:rsid w:val="00926478"/>
    <w:rsid w:val="00930E07"/>
    <w:rsid w:val="009328FE"/>
    <w:rsid w:val="00933959"/>
    <w:rsid w:val="009346A1"/>
    <w:rsid w:val="0093529B"/>
    <w:rsid w:val="00942006"/>
    <w:rsid w:val="00943D89"/>
    <w:rsid w:val="0094404D"/>
    <w:rsid w:val="0094409E"/>
    <w:rsid w:val="009445FD"/>
    <w:rsid w:val="00945DCB"/>
    <w:rsid w:val="009501BB"/>
    <w:rsid w:val="0095111D"/>
    <w:rsid w:val="009517FD"/>
    <w:rsid w:val="00951870"/>
    <w:rsid w:val="00951D1F"/>
    <w:rsid w:val="00953049"/>
    <w:rsid w:val="0095315E"/>
    <w:rsid w:val="009535DD"/>
    <w:rsid w:val="00954B1B"/>
    <w:rsid w:val="00954D06"/>
    <w:rsid w:val="00954E64"/>
    <w:rsid w:val="00956031"/>
    <w:rsid w:val="0095664E"/>
    <w:rsid w:val="009567A7"/>
    <w:rsid w:val="00957224"/>
    <w:rsid w:val="00960F48"/>
    <w:rsid w:val="00961C06"/>
    <w:rsid w:val="00962FAA"/>
    <w:rsid w:val="00965045"/>
    <w:rsid w:val="0096569C"/>
    <w:rsid w:val="00965A65"/>
    <w:rsid w:val="00967B51"/>
    <w:rsid w:val="00970752"/>
    <w:rsid w:val="00970957"/>
    <w:rsid w:val="00971E02"/>
    <w:rsid w:val="00973B4B"/>
    <w:rsid w:val="009742D8"/>
    <w:rsid w:val="00975B65"/>
    <w:rsid w:val="009762E9"/>
    <w:rsid w:val="00976FEC"/>
    <w:rsid w:val="0097778D"/>
    <w:rsid w:val="00977AA4"/>
    <w:rsid w:val="0098006E"/>
    <w:rsid w:val="009801CB"/>
    <w:rsid w:val="00980F1D"/>
    <w:rsid w:val="00982B3F"/>
    <w:rsid w:val="00983312"/>
    <w:rsid w:val="009839C3"/>
    <w:rsid w:val="009841F1"/>
    <w:rsid w:val="00984AEE"/>
    <w:rsid w:val="00985ABA"/>
    <w:rsid w:val="009867FE"/>
    <w:rsid w:val="009900DC"/>
    <w:rsid w:val="0099045A"/>
    <w:rsid w:val="00990B6E"/>
    <w:rsid w:val="00990C2E"/>
    <w:rsid w:val="0099475A"/>
    <w:rsid w:val="00995749"/>
    <w:rsid w:val="009958EC"/>
    <w:rsid w:val="00997C8F"/>
    <w:rsid w:val="009A0B4B"/>
    <w:rsid w:val="009A1347"/>
    <w:rsid w:val="009A6563"/>
    <w:rsid w:val="009A6735"/>
    <w:rsid w:val="009A7FEB"/>
    <w:rsid w:val="009B1EBB"/>
    <w:rsid w:val="009B2934"/>
    <w:rsid w:val="009B4382"/>
    <w:rsid w:val="009B4FEE"/>
    <w:rsid w:val="009B5650"/>
    <w:rsid w:val="009B5880"/>
    <w:rsid w:val="009B681C"/>
    <w:rsid w:val="009B716A"/>
    <w:rsid w:val="009C03A4"/>
    <w:rsid w:val="009C06F9"/>
    <w:rsid w:val="009C30E5"/>
    <w:rsid w:val="009C4241"/>
    <w:rsid w:val="009C6188"/>
    <w:rsid w:val="009C69B3"/>
    <w:rsid w:val="009D0315"/>
    <w:rsid w:val="009D04FB"/>
    <w:rsid w:val="009D1422"/>
    <w:rsid w:val="009D1819"/>
    <w:rsid w:val="009D296A"/>
    <w:rsid w:val="009D2FA2"/>
    <w:rsid w:val="009D6C1E"/>
    <w:rsid w:val="009D79C9"/>
    <w:rsid w:val="009E4148"/>
    <w:rsid w:val="009E4303"/>
    <w:rsid w:val="009E45A4"/>
    <w:rsid w:val="009E4ADE"/>
    <w:rsid w:val="009E79EB"/>
    <w:rsid w:val="009F108E"/>
    <w:rsid w:val="009F2D6C"/>
    <w:rsid w:val="009F3375"/>
    <w:rsid w:val="009F3DE2"/>
    <w:rsid w:val="009F4ABB"/>
    <w:rsid w:val="009F57AE"/>
    <w:rsid w:val="009F5B4A"/>
    <w:rsid w:val="009F686F"/>
    <w:rsid w:val="00A0000E"/>
    <w:rsid w:val="00A016A8"/>
    <w:rsid w:val="00A01758"/>
    <w:rsid w:val="00A03AA2"/>
    <w:rsid w:val="00A04310"/>
    <w:rsid w:val="00A04724"/>
    <w:rsid w:val="00A0652E"/>
    <w:rsid w:val="00A06FC7"/>
    <w:rsid w:val="00A0780F"/>
    <w:rsid w:val="00A07F01"/>
    <w:rsid w:val="00A07FC6"/>
    <w:rsid w:val="00A10129"/>
    <w:rsid w:val="00A108E2"/>
    <w:rsid w:val="00A124BF"/>
    <w:rsid w:val="00A146DD"/>
    <w:rsid w:val="00A147EA"/>
    <w:rsid w:val="00A1492A"/>
    <w:rsid w:val="00A15323"/>
    <w:rsid w:val="00A15FB5"/>
    <w:rsid w:val="00A16BBF"/>
    <w:rsid w:val="00A20F52"/>
    <w:rsid w:val="00A22A8F"/>
    <w:rsid w:val="00A25908"/>
    <w:rsid w:val="00A2797A"/>
    <w:rsid w:val="00A27CB0"/>
    <w:rsid w:val="00A304CB"/>
    <w:rsid w:val="00A313D3"/>
    <w:rsid w:val="00A3159C"/>
    <w:rsid w:val="00A326A4"/>
    <w:rsid w:val="00A331E5"/>
    <w:rsid w:val="00A3372E"/>
    <w:rsid w:val="00A33CF9"/>
    <w:rsid w:val="00A34342"/>
    <w:rsid w:val="00A3452B"/>
    <w:rsid w:val="00A35298"/>
    <w:rsid w:val="00A35803"/>
    <w:rsid w:val="00A35BFC"/>
    <w:rsid w:val="00A40283"/>
    <w:rsid w:val="00A41639"/>
    <w:rsid w:val="00A4217E"/>
    <w:rsid w:val="00A42D28"/>
    <w:rsid w:val="00A43269"/>
    <w:rsid w:val="00A43519"/>
    <w:rsid w:val="00A4469A"/>
    <w:rsid w:val="00A44904"/>
    <w:rsid w:val="00A44ACA"/>
    <w:rsid w:val="00A44E63"/>
    <w:rsid w:val="00A4543A"/>
    <w:rsid w:val="00A45626"/>
    <w:rsid w:val="00A46856"/>
    <w:rsid w:val="00A4751E"/>
    <w:rsid w:val="00A47658"/>
    <w:rsid w:val="00A50021"/>
    <w:rsid w:val="00A50403"/>
    <w:rsid w:val="00A510FB"/>
    <w:rsid w:val="00A51DD2"/>
    <w:rsid w:val="00A535A3"/>
    <w:rsid w:val="00A53A71"/>
    <w:rsid w:val="00A53D01"/>
    <w:rsid w:val="00A57586"/>
    <w:rsid w:val="00A57BD2"/>
    <w:rsid w:val="00A60FCE"/>
    <w:rsid w:val="00A62FE1"/>
    <w:rsid w:val="00A630AA"/>
    <w:rsid w:val="00A63CB5"/>
    <w:rsid w:val="00A64A61"/>
    <w:rsid w:val="00A66063"/>
    <w:rsid w:val="00A676B6"/>
    <w:rsid w:val="00A709DB"/>
    <w:rsid w:val="00A7189F"/>
    <w:rsid w:val="00A71F93"/>
    <w:rsid w:val="00A720A0"/>
    <w:rsid w:val="00A72D63"/>
    <w:rsid w:val="00A73C05"/>
    <w:rsid w:val="00A74042"/>
    <w:rsid w:val="00A806A2"/>
    <w:rsid w:val="00A80789"/>
    <w:rsid w:val="00A81742"/>
    <w:rsid w:val="00A82E92"/>
    <w:rsid w:val="00A83B00"/>
    <w:rsid w:val="00A8609F"/>
    <w:rsid w:val="00A861AE"/>
    <w:rsid w:val="00A8711E"/>
    <w:rsid w:val="00A87CBB"/>
    <w:rsid w:val="00A91024"/>
    <w:rsid w:val="00A91F22"/>
    <w:rsid w:val="00A92EB2"/>
    <w:rsid w:val="00A94CAF"/>
    <w:rsid w:val="00A94E90"/>
    <w:rsid w:val="00A953D8"/>
    <w:rsid w:val="00A95C37"/>
    <w:rsid w:val="00AA09B2"/>
    <w:rsid w:val="00AA1485"/>
    <w:rsid w:val="00AA2946"/>
    <w:rsid w:val="00AA376A"/>
    <w:rsid w:val="00AA39B6"/>
    <w:rsid w:val="00AA4A07"/>
    <w:rsid w:val="00AA5B0F"/>
    <w:rsid w:val="00AA643C"/>
    <w:rsid w:val="00AA695E"/>
    <w:rsid w:val="00AA7183"/>
    <w:rsid w:val="00AB0398"/>
    <w:rsid w:val="00AB1C13"/>
    <w:rsid w:val="00AB2BF3"/>
    <w:rsid w:val="00AB38AC"/>
    <w:rsid w:val="00AB3B59"/>
    <w:rsid w:val="00AB3DE8"/>
    <w:rsid w:val="00AB3EBC"/>
    <w:rsid w:val="00AB453E"/>
    <w:rsid w:val="00AB5535"/>
    <w:rsid w:val="00AB5AED"/>
    <w:rsid w:val="00AB6234"/>
    <w:rsid w:val="00AB769A"/>
    <w:rsid w:val="00AC12E7"/>
    <w:rsid w:val="00AC1FAC"/>
    <w:rsid w:val="00AC23DE"/>
    <w:rsid w:val="00AC374F"/>
    <w:rsid w:val="00AC4729"/>
    <w:rsid w:val="00AC5BF5"/>
    <w:rsid w:val="00AC6057"/>
    <w:rsid w:val="00AC6F78"/>
    <w:rsid w:val="00AC7D7B"/>
    <w:rsid w:val="00AD352C"/>
    <w:rsid w:val="00AD3C29"/>
    <w:rsid w:val="00AD3D91"/>
    <w:rsid w:val="00AD45EB"/>
    <w:rsid w:val="00AD6C6A"/>
    <w:rsid w:val="00AD6E0A"/>
    <w:rsid w:val="00AE0BD7"/>
    <w:rsid w:val="00AE107C"/>
    <w:rsid w:val="00AE1505"/>
    <w:rsid w:val="00AE167A"/>
    <w:rsid w:val="00AE3E96"/>
    <w:rsid w:val="00AE54AC"/>
    <w:rsid w:val="00AF0029"/>
    <w:rsid w:val="00AF0CD1"/>
    <w:rsid w:val="00AF157D"/>
    <w:rsid w:val="00AF1B6A"/>
    <w:rsid w:val="00AF421F"/>
    <w:rsid w:val="00AF44F6"/>
    <w:rsid w:val="00AF5FA6"/>
    <w:rsid w:val="00AF6BDF"/>
    <w:rsid w:val="00AF6E9F"/>
    <w:rsid w:val="00B00713"/>
    <w:rsid w:val="00B0144C"/>
    <w:rsid w:val="00B038BA"/>
    <w:rsid w:val="00B0677D"/>
    <w:rsid w:val="00B0755B"/>
    <w:rsid w:val="00B119A9"/>
    <w:rsid w:val="00B12B8B"/>
    <w:rsid w:val="00B1313B"/>
    <w:rsid w:val="00B14535"/>
    <w:rsid w:val="00B14E89"/>
    <w:rsid w:val="00B16045"/>
    <w:rsid w:val="00B16E25"/>
    <w:rsid w:val="00B16E39"/>
    <w:rsid w:val="00B2010A"/>
    <w:rsid w:val="00B202CD"/>
    <w:rsid w:val="00B20347"/>
    <w:rsid w:val="00B204B5"/>
    <w:rsid w:val="00B23265"/>
    <w:rsid w:val="00B2348F"/>
    <w:rsid w:val="00B23B3D"/>
    <w:rsid w:val="00B244BD"/>
    <w:rsid w:val="00B26443"/>
    <w:rsid w:val="00B26954"/>
    <w:rsid w:val="00B31419"/>
    <w:rsid w:val="00B3303F"/>
    <w:rsid w:val="00B35577"/>
    <w:rsid w:val="00B35A29"/>
    <w:rsid w:val="00B35FFC"/>
    <w:rsid w:val="00B363FC"/>
    <w:rsid w:val="00B364E2"/>
    <w:rsid w:val="00B36581"/>
    <w:rsid w:val="00B404CD"/>
    <w:rsid w:val="00B40FF0"/>
    <w:rsid w:val="00B42B89"/>
    <w:rsid w:val="00B435E6"/>
    <w:rsid w:val="00B46C76"/>
    <w:rsid w:val="00B470D5"/>
    <w:rsid w:val="00B47C2B"/>
    <w:rsid w:val="00B47D0E"/>
    <w:rsid w:val="00B519E9"/>
    <w:rsid w:val="00B526BF"/>
    <w:rsid w:val="00B54732"/>
    <w:rsid w:val="00B552C1"/>
    <w:rsid w:val="00B558F2"/>
    <w:rsid w:val="00B55F64"/>
    <w:rsid w:val="00B56834"/>
    <w:rsid w:val="00B57117"/>
    <w:rsid w:val="00B5740D"/>
    <w:rsid w:val="00B60A75"/>
    <w:rsid w:val="00B60A99"/>
    <w:rsid w:val="00B611DF"/>
    <w:rsid w:val="00B63165"/>
    <w:rsid w:val="00B64C8C"/>
    <w:rsid w:val="00B700C3"/>
    <w:rsid w:val="00B72116"/>
    <w:rsid w:val="00B72ECC"/>
    <w:rsid w:val="00B730D2"/>
    <w:rsid w:val="00B7522F"/>
    <w:rsid w:val="00B75855"/>
    <w:rsid w:val="00B7721D"/>
    <w:rsid w:val="00B779DA"/>
    <w:rsid w:val="00B80E86"/>
    <w:rsid w:val="00B819E0"/>
    <w:rsid w:val="00B824D7"/>
    <w:rsid w:val="00B8461B"/>
    <w:rsid w:val="00B84A28"/>
    <w:rsid w:val="00B84E03"/>
    <w:rsid w:val="00B8644A"/>
    <w:rsid w:val="00B86BF4"/>
    <w:rsid w:val="00B92D8E"/>
    <w:rsid w:val="00B96967"/>
    <w:rsid w:val="00B97637"/>
    <w:rsid w:val="00B979A3"/>
    <w:rsid w:val="00BA149B"/>
    <w:rsid w:val="00BA484B"/>
    <w:rsid w:val="00BA4970"/>
    <w:rsid w:val="00BA51CC"/>
    <w:rsid w:val="00BA5262"/>
    <w:rsid w:val="00BA5B92"/>
    <w:rsid w:val="00BA72D4"/>
    <w:rsid w:val="00BB0662"/>
    <w:rsid w:val="00BB1393"/>
    <w:rsid w:val="00BB2833"/>
    <w:rsid w:val="00BB29C9"/>
    <w:rsid w:val="00BB2DA8"/>
    <w:rsid w:val="00BB41EC"/>
    <w:rsid w:val="00BB5B69"/>
    <w:rsid w:val="00BB6648"/>
    <w:rsid w:val="00BB75B3"/>
    <w:rsid w:val="00BC00D2"/>
    <w:rsid w:val="00BC258A"/>
    <w:rsid w:val="00BC2A1F"/>
    <w:rsid w:val="00BC3458"/>
    <w:rsid w:val="00BC3AA2"/>
    <w:rsid w:val="00BC506C"/>
    <w:rsid w:val="00BC56E0"/>
    <w:rsid w:val="00BC5881"/>
    <w:rsid w:val="00BC59DF"/>
    <w:rsid w:val="00BC65EE"/>
    <w:rsid w:val="00BC6657"/>
    <w:rsid w:val="00BD21E1"/>
    <w:rsid w:val="00BD2668"/>
    <w:rsid w:val="00BD3B56"/>
    <w:rsid w:val="00BD4B06"/>
    <w:rsid w:val="00BD5748"/>
    <w:rsid w:val="00BD6E8B"/>
    <w:rsid w:val="00BD784C"/>
    <w:rsid w:val="00BE074A"/>
    <w:rsid w:val="00BE1661"/>
    <w:rsid w:val="00BE1A2D"/>
    <w:rsid w:val="00BE1D23"/>
    <w:rsid w:val="00BE4FCB"/>
    <w:rsid w:val="00BE6CCA"/>
    <w:rsid w:val="00BF42EF"/>
    <w:rsid w:val="00BF6D43"/>
    <w:rsid w:val="00BF754D"/>
    <w:rsid w:val="00BF765E"/>
    <w:rsid w:val="00BF7DE1"/>
    <w:rsid w:val="00C0058D"/>
    <w:rsid w:val="00C00E73"/>
    <w:rsid w:val="00C01589"/>
    <w:rsid w:val="00C01B88"/>
    <w:rsid w:val="00C05B94"/>
    <w:rsid w:val="00C06DB4"/>
    <w:rsid w:val="00C07673"/>
    <w:rsid w:val="00C105D1"/>
    <w:rsid w:val="00C108A0"/>
    <w:rsid w:val="00C11268"/>
    <w:rsid w:val="00C1153D"/>
    <w:rsid w:val="00C12879"/>
    <w:rsid w:val="00C12DF7"/>
    <w:rsid w:val="00C12FE9"/>
    <w:rsid w:val="00C146C3"/>
    <w:rsid w:val="00C159FA"/>
    <w:rsid w:val="00C15AB7"/>
    <w:rsid w:val="00C16A92"/>
    <w:rsid w:val="00C17793"/>
    <w:rsid w:val="00C200E6"/>
    <w:rsid w:val="00C20526"/>
    <w:rsid w:val="00C20BE5"/>
    <w:rsid w:val="00C211C9"/>
    <w:rsid w:val="00C217D8"/>
    <w:rsid w:val="00C24FC3"/>
    <w:rsid w:val="00C2641B"/>
    <w:rsid w:val="00C31A5F"/>
    <w:rsid w:val="00C3390D"/>
    <w:rsid w:val="00C33DFE"/>
    <w:rsid w:val="00C346CD"/>
    <w:rsid w:val="00C35764"/>
    <w:rsid w:val="00C359DE"/>
    <w:rsid w:val="00C36046"/>
    <w:rsid w:val="00C36A11"/>
    <w:rsid w:val="00C403C3"/>
    <w:rsid w:val="00C40C85"/>
    <w:rsid w:val="00C410CC"/>
    <w:rsid w:val="00C413B0"/>
    <w:rsid w:val="00C42523"/>
    <w:rsid w:val="00C42FFB"/>
    <w:rsid w:val="00C44D60"/>
    <w:rsid w:val="00C46412"/>
    <w:rsid w:val="00C47162"/>
    <w:rsid w:val="00C4730A"/>
    <w:rsid w:val="00C4775F"/>
    <w:rsid w:val="00C47F7B"/>
    <w:rsid w:val="00C5057B"/>
    <w:rsid w:val="00C512EC"/>
    <w:rsid w:val="00C512F6"/>
    <w:rsid w:val="00C518B3"/>
    <w:rsid w:val="00C525B4"/>
    <w:rsid w:val="00C52B91"/>
    <w:rsid w:val="00C556AB"/>
    <w:rsid w:val="00C55FFA"/>
    <w:rsid w:val="00C60532"/>
    <w:rsid w:val="00C63BBA"/>
    <w:rsid w:val="00C63E07"/>
    <w:rsid w:val="00C6451E"/>
    <w:rsid w:val="00C64A64"/>
    <w:rsid w:val="00C65774"/>
    <w:rsid w:val="00C67533"/>
    <w:rsid w:val="00C67DB9"/>
    <w:rsid w:val="00C7093E"/>
    <w:rsid w:val="00C7157C"/>
    <w:rsid w:val="00C72053"/>
    <w:rsid w:val="00C74151"/>
    <w:rsid w:val="00C76B51"/>
    <w:rsid w:val="00C76F44"/>
    <w:rsid w:val="00C7702B"/>
    <w:rsid w:val="00C77B41"/>
    <w:rsid w:val="00C8056B"/>
    <w:rsid w:val="00C81FA5"/>
    <w:rsid w:val="00C81FAE"/>
    <w:rsid w:val="00C84866"/>
    <w:rsid w:val="00C85B50"/>
    <w:rsid w:val="00C85EBB"/>
    <w:rsid w:val="00C8668D"/>
    <w:rsid w:val="00C86D8A"/>
    <w:rsid w:val="00C873E8"/>
    <w:rsid w:val="00C8749C"/>
    <w:rsid w:val="00C878DC"/>
    <w:rsid w:val="00C92CCE"/>
    <w:rsid w:val="00C94FB7"/>
    <w:rsid w:val="00C95709"/>
    <w:rsid w:val="00C95E87"/>
    <w:rsid w:val="00C95FCF"/>
    <w:rsid w:val="00C9773B"/>
    <w:rsid w:val="00CA0D31"/>
    <w:rsid w:val="00CA2E78"/>
    <w:rsid w:val="00CA475C"/>
    <w:rsid w:val="00CA5720"/>
    <w:rsid w:val="00CA5B1D"/>
    <w:rsid w:val="00CB1165"/>
    <w:rsid w:val="00CB132E"/>
    <w:rsid w:val="00CB2488"/>
    <w:rsid w:val="00CB368C"/>
    <w:rsid w:val="00CB3CB2"/>
    <w:rsid w:val="00CB4D6A"/>
    <w:rsid w:val="00CB5DCF"/>
    <w:rsid w:val="00CB69A5"/>
    <w:rsid w:val="00CB77DC"/>
    <w:rsid w:val="00CB7ED8"/>
    <w:rsid w:val="00CB7F89"/>
    <w:rsid w:val="00CC22DD"/>
    <w:rsid w:val="00CC4CFE"/>
    <w:rsid w:val="00CC5053"/>
    <w:rsid w:val="00CC5645"/>
    <w:rsid w:val="00CC652B"/>
    <w:rsid w:val="00CD0524"/>
    <w:rsid w:val="00CD1037"/>
    <w:rsid w:val="00CD22FD"/>
    <w:rsid w:val="00CD3A1B"/>
    <w:rsid w:val="00CD432C"/>
    <w:rsid w:val="00CD7735"/>
    <w:rsid w:val="00CE1A10"/>
    <w:rsid w:val="00CE1B87"/>
    <w:rsid w:val="00CE23B3"/>
    <w:rsid w:val="00CE2766"/>
    <w:rsid w:val="00CE35E1"/>
    <w:rsid w:val="00CE4DF3"/>
    <w:rsid w:val="00CE54E6"/>
    <w:rsid w:val="00CE68FB"/>
    <w:rsid w:val="00CE7196"/>
    <w:rsid w:val="00CF01F5"/>
    <w:rsid w:val="00CF0CEA"/>
    <w:rsid w:val="00CF0D14"/>
    <w:rsid w:val="00CF0FF9"/>
    <w:rsid w:val="00CF1109"/>
    <w:rsid w:val="00CF11BC"/>
    <w:rsid w:val="00CF1D73"/>
    <w:rsid w:val="00CF2725"/>
    <w:rsid w:val="00CF30E0"/>
    <w:rsid w:val="00CF5734"/>
    <w:rsid w:val="00D005A0"/>
    <w:rsid w:val="00D009B4"/>
    <w:rsid w:val="00D02328"/>
    <w:rsid w:val="00D05923"/>
    <w:rsid w:val="00D07ECC"/>
    <w:rsid w:val="00D121DB"/>
    <w:rsid w:val="00D12316"/>
    <w:rsid w:val="00D131A4"/>
    <w:rsid w:val="00D14FE3"/>
    <w:rsid w:val="00D2070E"/>
    <w:rsid w:val="00D2498D"/>
    <w:rsid w:val="00D251B4"/>
    <w:rsid w:val="00D27B79"/>
    <w:rsid w:val="00D307A3"/>
    <w:rsid w:val="00D31794"/>
    <w:rsid w:val="00D32FB1"/>
    <w:rsid w:val="00D3426E"/>
    <w:rsid w:val="00D3640C"/>
    <w:rsid w:val="00D37A79"/>
    <w:rsid w:val="00D40248"/>
    <w:rsid w:val="00D40B7E"/>
    <w:rsid w:val="00D40F27"/>
    <w:rsid w:val="00D43EBB"/>
    <w:rsid w:val="00D44809"/>
    <w:rsid w:val="00D44FBC"/>
    <w:rsid w:val="00D45092"/>
    <w:rsid w:val="00D4538C"/>
    <w:rsid w:val="00D46183"/>
    <w:rsid w:val="00D51A6A"/>
    <w:rsid w:val="00D548DC"/>
    <w:rsid w:val="00D569DD"/>
    <w:rsid w:val="00D56C0A"/>
    <w:rsid w:val="00D575FA"/>
    <w:rsid w:val="00D578E2"/>
    <w:rsid w:val="00D60D80"/>
    <w:rsid w:val="00D6102B"/>
    <w:rsid w:val="00D6187E"/>
    <w:rsid w:val="00D61B07"/>
    <w:rsid w:val="00D6236A"/>
    <w:rsid w:val="00D62435"/>
    <w:rsid w:val="00D6400C"/>
    <w:rsid w:val="00D65A73"/>
    <w:rsid w:val="00D67AE4"/>
    <w:rsid w:val="00D70752"/>
    <w:rsid w:val="00D740E3"/>
    <w:rsid w:val="00D76631"/>
    <w:rsid w:val="00D76D94"/>
    <w:rsid w:val="00D774D7"/>
    <w:rsid w:val="00D81ABB"/>
    <w:rsid w:val="00D81D28"/>
    <w:rsid w:val="00D833F7"/>
    <w:rsid w:val="00D85AE4"/>
    <w:rsid w:val="00D85D10"/>
    <w:rsid w:val="00D86131"/>
    <w:rsid w:val="00D86496"/>
    <w:rsid w:val="00D8657D"/>
    <w:rsid w:val="00D86D75"/>
    <w:rsid w:val="00D9008A"/>
    <w:rsid w:val="00D90395"/>
    <w:rsid w:val="00D915A3"/>
    <w:rsid w:val="00D91D24"/>
    <w:rsid w:val="00D92560"/>
    <w:rsid w:val="00D935BC"/>
    <w:rsid w:val="00D93756"/>
    <w:rsid w:val="00D93E02"/>
    <w:rsid w:val="00D93E15"/>
    <w:rsid w:val="00D94799"/>
    <w:rsid w:val="00D9509A"/>
    <w:rsid w:val="00D95722"/>
    <w:rsid w:val="00D95EAA"/>
    <w:rsid w:val="00D9630D"/>
    <w:rsid w:val="00D96312"/>
    <w:rsid w:val="00D9724B"/>
    <w:rsid w:val="00D97B94"/>
    <w:rsid w:val="00DA12D5"/>
    <w:rsid w:val="00DA2982"/>
    <w:rsid w:val="00DA2BA5"/>
    <w:rsid w:val="00DA314A"/>
    <w:rsid w:val="00DA662F"/>
    <w:rsid w:val="00DA7941"/>
    <w:rsid w:val="00DB1560"/>
    <w:rsid w:val="00DB181A"/>
    <w:rsid w:val="00DB2173"/>
    <w:rsid w:val="00DB3660"/>
    <w:rsid w:val="00DB4204"/>
    <w:rsid w:val="00DB4CA6"/>
    <w:rsid w:val="00DB4EA2"/>
    <w:rsid w:val="00DB76A0"/>
    <w:rsid w:val="00DB7E03"/>
    <w:rsid w:val="00DC2EB6"/>
    <w:rsid w:val="00DC3710"/>
    <w:rsid w:val="00DC3A0A"/>
    <w:rsid w:val="00DC5812"/>
    <w:rsid w:val="00DC599C"/>
    <w:rsid w:val="00DC6382"/>
    <w:rsid w:val="00DC6E6A"/>
    <w:rsid w:val="00DD168C"/>
    <w:rsid w:val="00DD1A7F"/>
    <w:rsid w:val="00DD37A2"/>
    <w:rsid w:val="00DD37E9"/>
    <w:rsid w:val="00DD3C07"/>
    <w:rsid w:val="00DD5032"/>
    <w:rsid w:val="00DD509E"/>
    <w:rsid w:val="00DD532E"/>
    <w:rsid w:val="00DD5481"/>
    <w:rsid w:val="00DD5CB2"/>
    <w:rsid w:val="00DD6373"/>
    <w:rsid w:val="00DE1825"/>
    <w:rsid w:val="00DE52B5"/>
    <w:rsid w:val="00DE6D5B"/>
    <w:rsid w:val="00DF08AB"/>
    <w:rsid w:val="00DF0A4C"/>
    <w:rsid w:val="00DF26C8"/>
    <w:rsid w:val="00DF399B"/>
    <w:rsid w:val="00DF4D78"/>
    <w:rsid w:val="00DF587C"/>
    <w:rsid w:val="00DF5891"/>
    <w:rsid w:val="00DF5FA1"/>
    <w:rsid w:val="00DF6BAA"/>
    <w:rsid w:val="00DF6F50"/>
    <w:rsid w:val="00DF7790"/>
    <w:rsid w:val="00E029A3"/>
    <w:rsid w:val="00E02C2B"/>
    <w:rsid w:val="00E02E12"/>
    <w:rsid w:val="00E0341D"/>
    <w:rsid w:val="00E036B9"/>
    <w:rsid w:val="00E03ABB"/>
    <w:rsid w:val="00E04126"/>
    <w:rsid w:val="00E045B0"/>
    <w:rsid w:val="00E0482D"/>
    <w:rsid w:val="00E0532F"/>
    <w:rsid w:val="00E060FC"/>
    <w:rsid w:val="00E073CE"/>
    <w:rsid w:val="00E107AB"/>
    <w:rsid w:val="00E117C8"/>
    <w:rsid w:val="00E118EF"/>
    <w:rsid w:val="00E11B2F"/>
    <w:rsid w:val="00E127B2"/>
    <w:rsid w:val="00E15C80"/>
    <w:rsid w:val="00E16551"/>
    <w:rsid w:val="00E16649"/>
    <w:rsid w:val="00E17E0E"/>
    <w:rsid w:val="00E203C7"/>
    <w:rsid w:val="00E207CB"/>
    <w:rsid w:val="00E20B3B"/>
    <w:rsid w:val="00E21BC7"/>
    <w:rsid w:val="00E2215A"/>
    <w:rsid w:val="00E22DEF"/>
    <w:rsid w:val="00E22DF7"/>
    <w:rsid w:val="00E244F5"/>
    <w:rsid w:val="00E258A4"/>
    <w:rsid w:val="00E26164"/>
    <w:rsid w:val="00E26712"/>
    <w:rsid w:val="00E26FFC"/>
    <w:rsid w:val="00E27B96"/>
    <w:rsid w:val="00E30997"/>
    <w:rsid w:val="00E30B28"/>
    <w:rsid w:val="00E312F3"/>
    <w:rsid w:val="00E3221B"/>
    <w:rsid w:val="00E3232A"/>
    <w:rsid w:val="00E32D20"/>
    <w:rsid w:val="00E3522A"/>
    <w:rsid w:val="00E3584F"/>
    <w:rsid w:val="00E370F2"/>
    <w:rsid w:val="00E370F3"/>
    <w:rsid w:val="00E40CCA"/>
    <w:rsid w:val="00E41D42"/>
    <w:rsid w:val="00E41DCF"/>
    <w:rsid w:val="00E4559B"/>
    <w:rsid w:val="00E46087"/>
    <w:rsid w:val="00E465D3"/>
    <w:rsid w:val="00E46797"/>
    <w:rsid w:val="00E46EDD"/>
    <w:rsid w:val="00E47313"/>
    <w:rsid w:val="00E50A01"/>
    <w:rsid w:val="00E51A0D"/>
    <w:rsid w:val="00E5241D"/>
    <w:rsid w:val="00E52B61"/>
    <w:rsid w:val="00E54110"/>
    <w:rsid w:val="00E54171"/>
    <w:rsid w:val="00E5431E"/>
    <w:rsid w:val="00E55D69"/>
    <w:rsid w:val="00E56DA7"/>
    <w:rsid w:val="00E60557"/>
    <w:rsid w:val="00E60CF4"/>
    <w:rsid w:val="00E6283A"/>
    <w:rsid w:val="00E63217"/>
    <w:rsid w:val="00E634F2"/>
    <w:rsid w:val="00E63FDB"/>
    <w:rsid w:val="00E673E6"/>
    <w:rsid w:val="00E70292"/>
    <w:rsid w:val="00E71864"/>
    <w:rsid w:val="00E71A00"/>
    <w:rsid w:val="00E7205D"/>
    <w:rsid w:val="00E72063"/>
    <w:rsid w:val="00E72466"/>
    <w:rsid w:val="00E72ACC"/>
    <w:rsid w:val="00E742FD"/>
    <w:rsid w:val="00E7443D"/>
    <w:rsid w:val="00E75933"/>
    <w:rsid w:val="00E8109F"/>
    <w:rsid w:val="00E8262E"/>
    <w:rsid w:val="00E859A8"/>
    <w:rsid w:val="00E85ABE"/>
    <w:rsid w:val="00E87979"/>
    <w:rsid w:val="00E9013C"/>
    <w:rsid w:val="00E90307"/>
    <w:rsid w:val="00E9057B"/>
    <w:rsid w:val="00E9115D"/>
    <w:rsid w:val="00E911D4"/>
    <w:rsid w:val="00E91857"/>
    <w:rsid w:val="00E93D00"/>
    <w:rsid w:val="00E93D35"/>
    <w:rsid w:val="00E959C7"/>
    <w:rsid w:val="00E96280"/>
    <w:rsid w:val="00E96F4F"/>
    <w:rsid w:val="00E9704B"/>
    <w:rsid w:val="00E978A2"/>
    <w:rsid w:val="00EA04C2"/>
    <w:rsid w:val="00EA1132"/>
    <w:rsid w:val="00EA2734"/>
    <w:rsid w:val="00EA279B"/>
    <w:rsid w:val="00EA2811"/>
    <w:rsid w:val="00EA334A"/>
    <w:rsid w:val="00EA36AF"/>
    <w:rsid w:val="00EA3A58"/>
    <w:rsid w:val="00EA4AE5"/>
    <w:rsid w:val="00EB2D14"/>
    <w:rsid w:val="00EB30AF"/>
    <w:rsid w:val="00EB4BBA"/>
    <w:rsid w:val="00EB66AC"/>
    <w:rsid w:val="00EC006A"/>
    <w:rsid w:val="00EC0520"/>
    <w:rsid w:val="00EC0E32"/>
    <w:rsid w:val="00EC176E"/>
    <w:rsid w:val="00EC1CB6"/>
    <w:rsid w:val="00EC25F5"/>
    <w:rsid w:val="00EC281B"/>
    <w:rsid w:val="00EC2B93"/>
    <w:rsid w:val="00EC2E81"/>
    <w:rsid w:val="00EC3F5E"/>
    <w:rsid w:val="00EC55E0"/>
    <w:rsid w:val="00EC5A38"/>
    <w:rsid w:val="00EC6A0A"/>
    <w:rsid w:val="00EC77F7"/>
    <w:rsid w:val="00EC7A8C"/>
    <w:rsid w:val="00ED04AA"/>
    <w:rsid w:val="00ED06E7"/>
    <w:rsid w:val="00ED11FB"/>
    <w:rsid w:val="00ED13B4"/>
    <w:rsid w:val="00ED1FD5"/>
    <w:rsid w:val="00ED29C8"/>
    <w:rsid w:val="00ED2CC6"/>
    <w:rsid w:val="00ED4A29"/>
    <w:rsid w:val="00ED4BCB"/>
    <w:rsid w:val="00ED78C9"/>
    <w:rsid w:val="00ED7DB7"/>
    <w:rsid w:val="00EE038C"/>
    <w:rsid w:val="00EE07F2"/>
    <w:rsid w:val="00EE0A56"/>
    <w:rsid w:val="00EE1109"/>
    <w:rsid w:val="00EE5E28"/>
    <w:rsid w:val="00EE7AD8"/>
    <w:rsid w:val="00EF0D90"/>
    <w:rsid w:val="00EF0DEF"/>
    <w:rsid w:val="00EF1F83"/>
    <w:rsid w:val="00EF3086"/>
    <w:rsid w:val="00EF3F42"/>
    <w:rsid w:val="00EF5378"/>
    <w:rsid w:val="00EF6AE8"/>
    <w:rsid w:val="00EF71E3"/>
    <w:rsid w:val="00EF73CE"/>
    <w:rsid w:val="00EF7C87"/>
    <w:rsid w:val="00F008F8"/>
    <w:rsid w:val="00F00C5E"/>
    <w:rsid w:val="00F01977"/>
    <w:rsid w:val="00F02C7F"/>
    <w:rsid w:val="00F02F69"/>
    <w:rsid w:val="00F050E2"/>
    <w:rsid w:val="00F07CC3"/>
    <w:rsid w:val="00F10549"/>
    <w:rsid w:val="00F12644"/>
    <w:rsid w:val="00F128D7"/>
    <w:rsid w:val="00F13E63"/>
    <w:rsid w:val="00F15BC0"/>
    <w:rsid w:val="00F15F67"/>
    <w:rsid w:val="00F20E66"/>
    <w:rsid w:val="00F21975"/>
    <w:rsid w:val="00F21F02"/>
    <w:rsid w:val="00F2427A"/>
    <w:rsid w:val="00F252BE"/>
    <w:rsid w:val="00F269BA"/>
    <w:rsid w:val="00F30E80"/>
    <w:rsid w:val="00F3165F"/>
    <w:rsid w:val="00F31985"/>
    <w:rsid w:val="00F31DAA"/>
    <w:rsid w:val="00F35BE1"/>
    <w:rsid w:val="00F36053"/>
    <w:rsid w:val="00F41D26"/>
    <w:rsid w:val="00F43502"/>
    <w:rsid w:val="00F44BD3"/>
    <w:rsid w:val="00F45CD5"/>
    <w:rsid w:val="00F47D98"/>
    <w:rsid w:val="00F519C4"/>
    <w:rsid w:val="00F54915"/>
    <w:rsid w:val="00F55545"/>
    <w:rsid w:val="00F55F96"/>
    <w:rsid w:val="00F577E4"/>
    <w:rsid w:val="00F6042A"/>
    <w:rsid w:val="00F62901"/>
    <w:rsid w:val="00F638F2"/>
    <w:rsid w:val="00F645B4"/>
    <w:rsid w:val="00F650CE"/>
    <w:rsid w:val="00F66247"/>
    <w:rsid w:val="00F665A4"/>
    <w:rsid w:val="00F678DD"/>
    <w:rsid w:val="00F7285B"/>
    <w:rsid w:val="00F75790"/>
    <w:rsid w:val="00F775DB"/>
    <w:rsid w:val="00F803D1"/>
    <w:rsid w:val="00F8069D"/>
    <w:rsid w:val="00F80760"/>
    <w:rsid w:val="00F80FDD"/>
    <w:rsid w:val="00F811A0"/>
    <w:rsid w:val="00F8140B"/>
    <w:rsid w:val="00F81518"/>
    <w:rsid w:val="00F81A94"/>
    <w:rsid w:val="00F82A47"/>
    <w:rsid w:val="00F83489"/>
    <w:rsid w:val="00F84E4F"/>
    <w:rsid w:val="00F850F2"/>
    <w:rsid w:val="00F91500"/>
    <w:rsid w:val="00F91CFD"/>
    <w:rsid w:val="00F92948"/>
    <w:rsid w:val="00F932E3"/>
    <w:rsid w:val="00F937E6"/>
    <w:rsid w:val="00F93CE9"/>
    <w:rsid w:val="00F93EAF"/>
    <w:rsid w:val="00F966C8"/>
    <w:rsid w:val="00FA0995"/>
    <w:rsid w:val="00FA0ABA"/>
    <w:rsid w:val="00FA144A"/>
    <w:rsid w:val="00FA3263"/>
    <w:rsid w:val="00FA7B23"/>
    <w:rsid w:val="00FB2273"/>
    <w:rsid w:val="00FB2A1C"/>
    <w:rsid w:val="00FB2F5C"/>
    <w:rsid w:val="00FB37E1"/>
    <w:rsid w:val="00FB3E49"/>
    <w:rsid w:val="00FB46BF"/>
    <w:rsid w:val="00FB61D4"/>
    <w:rsid w:val="00FB62C7"/>
    <w:rsid w:val="00FB66BB"/>
    <w:rsid w:val="00FB7E0C"/>
    <w:rsid w:val="00FC08D2"/>
    <w:rsid w:val="00FC3AD1"/>
    <w:rsid w:val="00FC4035"/>
    <w:rsid w:val="00FC40DC"/>
    <w:rsid w:val="00FC44E7"/>
    <w:rsid w:val="00FC474A"/>
    <w:rsid w:val="00FC58D7"/>
    <w:rsid w:val="00FC6729"/>
    <w:rsid w:val="00FC723D"/>
    <w:rsid w:val="00FD0136"/>
    <w:rsid w:val="00FD06BC"/>
    <w:rsid w:val="00FD3C4B"/>
    <w:rsid w:val="00FD440A"/>
    <w:rsid w:val="00FD4414"/>
    <w:rsid w:val="00FD47C8"/>
    <w:rsid w:val="00FD5330"/>
    <w:rsid w:val="00FD6710"/>
    <w:rsid w:val="00FD6A0A"/>
    <w:rsid w:val="00FD6BE2"/>
    <w:rsid w:val="00FE0D18"/>
    <w:rsid w:val="00FE0D25"/>
    <w:rsid w:val="00FE18D8"/>
    <w:rsid w:val="00FE1E96"/>
    <w:rsid w:val="00FE2A3C"/>
    <w:rsid w:val="00FE3901"/>
    <w:rsid w:val="00FE45AC"/>
    <w:rsid w:val="00FE4EBC"/>
    <w:rsid w:val="00FE7D47"/>
    <w:rsid w:val="00FF1302"/>
    <w:rsid w:val="00FF1B44"/>
    <w:rsid w:val="00FF363C"/>
    <w:rsid w:val="00FF4287"/>
    <w:rsid w:val="00FF6205"/>
    <w:rsid w:val="00FF7410"/>
    <w:rsid w:val="00FF74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3159CF77"/>
  <w15:docId w15:val="{AD1CD71E-8FDC-49A4-AE2D-F5B5E654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07E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407E7"/>
  </w:style>
  <w:style w:type="paragraph" w:styleId="Footer">
    <w:name w:val="footer"/>
    <w:basedOn w:val="Normal"/>
    <w:link w:val="FooterChar"/>
    <w:uiPriority w:val="99"/>
    <w:unhideWhenUsed/>
    <w:rsid w:val="003407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07E7"/>
  </w:style>
  <w:style w:type="character" w:styleId="PlaceholderText">
    <w:name w:val="Placeholder Text"/>
    <w:basedOn w:val="DefaultParagraphFont"/>
    <w:uiPriority w:val="99"/>
    <w:semiHidden/>
    <w:rsid w:val="006D4A91"/>
    <w:rPr>
      <w:color w:val="808080"/>
    </w:rPr>
  </w:style>
  <w:style w:type="paragraph" w:styleId="NormalWeb">
    <w:name w:val="Normal (Web)"/>
    <w:basedOn w:val="Normal"/>
    <w:uiPriority w:val="99"/>
    <w:unhideWhenUsed/>
    <w:rsid w:val="008930D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8930D1"/>
    <w:rPr>
      <w:i/>
      <w:iCs/>
    </w:rPr>
  </w:style>
  <w:style w:type="character" w:styleId="Strong">
    <w:name w:val="Strong"/>
    <w:basedOn w:val="DefaultParagraphFont"/>
    <w:uiPriority w:val="22"/>
    <w:qFormat/>
    <w:rsid w:val="008930D1"/>
    <w:rPr>
      <w:b/>
      <w:bCs/>
    </w:rPr>
  </w:style>
  <w:style w:type="paragraph" w:styleId="BalloonText">
    <w:name w:val="Balloon Text"/>
    <w:basedOn w:val="Normal"/>
    <w:link w:val="BalloonTextChar"/>
    <w:uiPriority w:val="99"/>
    <w:semiHidden/>
    <w:unhideWhenUsed/>
    <w:rsid w:val="009B4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FEE"/>
    <w:rPr>
      <w:rFonts w:ascii="Segoe UI" w:hAnsi="Segoe UI" w:cs="Segoe UI"/>
      <w:sz w:val="18"/>
      <w:szCs w:val="18"/>
    </w:rPr>
  </w:style>
  <w:style w:type="character" w:styleId="Hyperlink">
    <w:name w:val="Hyperlink"/>
    <w:basedOn w:val="DefaultParagraphFont"/>
    <w:uiPriority w:val="99"/>
    <w:unhideWhenUsed/>
    <w:rsid w:val="00087403"/>
    <w:rPr>
      <w:color w:val="0000FF" w:themeColor="hyperlink"/>
      <w:u w:val="single"/>
    </w:rPr>
  </w:style>
  <w:style w:type="character" w:customStyle="1" w:styleId="UnresolvedMention1">
    <w:name w:val="Unresolved Mention1"/>
    <w:basedOn w:val="DefaultParagraphFont"/>
    <w:uiPriority w:val="99"/>
    <w:semiHidden/>
    <w:unhideWhenUsed/>
    <w:rsid w:val="002D6996"/>
    <w:rPr>
      <w:color w:val="605E5C"/>
      <w:shd w:val="clear" w:color="auto" w:fill="E1DFDD"/>
    </w:rPr>
  </w:style>
  <w:style w:type="character" w:styleId="FollowedHyperlink">
    <w:name w:val="FollowedHyperlink"/>
    <w:basedOn w:val="DefaultParagraphFont"/>
    <w:uiPriority w:val="99"/>
    <w:semiHidden/>
    <w:unhideWhenUsed/>
    <w:rsid w:val="007035F6"/>
    <w:rPr>
      <w:color w:val="800080" w:themeColor="followedHyperlink"/>
      <w:u w:val="single"/>
    </w:rPr>
  </w:style>
  <w:style w:type="paragraph" w:styleId="ListParagraph">
    <w:name w:val="List Paragraph"/>
    <w:basedOn w:val="Normal"/>
    <w:uiPriority w:val="34"/>
    <w:qFormat/>
    <w:rsid w:val="009F3DE2"/>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4565">
      <w:bodyDiv w:val="1"/>
      <w:marLeft w:val="0"/>
      <w:marRight w:val="0"/>
      <w:marTop w:val="0"/>
      <w:marBottom w:val="0"/>
      <w:divBdr>
        <w:top w:val="none" w:sz="0" w:space="0" w:color="auto"/>
        <w:left w:val="none" w:sz="0" w:space="0" w:color="auto"/>
        <w:bottom w:val="none" w:sz="0" w:space="0" w:color="auto"/>
        <w:right w:val="none" w:sz="0" w:space="0" w:color="auto"/>
      </w:divBdr>
    </w:div>
    <w:div w:id="143859462">
      <w:bodyDiv w:val="1"/>
      <w:marLeft w:val="0"/>
      <w:marRight w:val="0"/>
      <w:marTop w:val="0"/>
      <w:marBottom w:val="0"/>
      <w:divBdr>
        <w:top w:val="none" w:sz="0" w:space="0" w:color="auto"/>
        <w:left w:val="none" w:sz="0" w:space="0" w:color="auto"/>
        <w:bottom w:val="none" w:sz="0" w:space="0" w:color="auto"/>
        <w:right w:val="none" w:sz="0" w:space="0" w:color="auto"/>
      </w:divBdr>
    </w:div>
    <w:div w:id="266431657">
      <w:bodyDiv w:val="1"/>
      <w:marLeft w:val="0"/>
      <w:marRight w:val="0"/>
      <w:marTop w:val="0"/>
      <w:marBottom w:val="0"/>
      <w:divBdr>
        <w:top w:val="none" w:sz="0" w:space="0" w:color="auto"/>
        <w:left w:val="none" w:sz="0" w:space="0" w:color="auto"/>
        <w:bottom w:val="none" w:sz="0" w:space="0" w:color="auto"/>
        <w:right w:val="none" w:sz="0" w:space="0" w:color="auto"/>
      </w:divBdr>
    </w:div>
    <w:div w:id="547188195">
      <w:bodyDiv w:val="1"/>
      <w:marLeft w:val="0"/>
      <w:marRight w:val="0"/>
      <w:marTop w:val="0"/>
      <w:marBottom w:val="0"/>
      <w:divBdr>
        <w:top w:val="none" w:sz="0" w:space="0" w:color="auto"/>
        <w:left w:val="none" w:sz="0" w:space="0" w:color="auto"/>
        <w:bottom w:val="none" w:sz="0" w:space="0" w:color="auto"/>
        <w:right w:val="none" w:sz="0" w:space="0" w:color="auto"/>
      </w:divBdr>
    </w:div>
    <w:div w:id="562453508">
      <w:bodyDiv w:val="1"/>
      <w:marLeft w:val="0"/>
      <w:marRight w:val="0"/>
      <w:marTop w:val="0"/>
      <w:marBottom w:val="0"/>
      <w:divBdr>
        <w:top w:val="none" w:sz="0" w:space="0" w:color="auto"/>
        <w:left w:val="none" w:sz="0" w:space="0" w:color="auto"/>
        <w:bottom w:val="none" w:sz="0" w:space="0" w:color="auto"/>
        <w:right w:val="none" w:sz="0" w:space="0" w:color="auto"/>
      </w:divBdr>
    </w:div>
    <w:div w:id="594939664">
      <w:bodyDiv w:val="1"/>
      <w:marLeft w:val="0"/>
      <w:marRight w:val="0"/>
      <w:marTop w:val="0"/>
      <w:marBottom w:val="0"/>
      <w:divBdr>
        <w:top w:val="none" w:sz="0" w:space="0" w:color="auto"/>
        <w:left w:val="none" w:sz="0" w:space="0" w:color="auto"/>
        <w:bottom w:val="none" w:sz="0" w:space="0" w:color="auto"/>
        <w:right w:val="none" w:sz="0" w:space="0" w:color="auto"/>
      </w:divBdr>
    </w:div>
    <w:div w:id="654916667">
      <w:bodyDiv w:val="1"/>
      <w:marLeft w:val="0"/>
      <w:marRight w:val="0"/>
      <w:marTop w:val="0"/>
      <w:marBottom w:val="0"/>
      <w:divBdr>
        <w:top w:val="none" w:sz="0" w:space="0" w:color="auto"/>
        <w:left w:val="none" w:sz="0" w:space="0" w:color="auto"/>
        <w:bottom w:val="none" w:sz="0" w:space="0" w:color="auto"/>
        <w:right w:val="none" w:sz="0" w:space="0" w:color="auto"/>
      </w:divBdr>
    </w:div>
    <w:div w:id="794523362">
      <w:bodyDiv w:val="1"/>
      <w:marLeft w:val="0"/>
      <w:marRight w:val="0"/>
      <w:marTop w:val="0"/>
      <w:marBottom w:val="0"/>
      <w:divBdr>
        <w:top w:val="none" w:sz="0" w:space="0" w:color="auto"/>
        <w:left w:val="none" w:sz="0" w:space="0" w:color="auto"/>
        <w:bottom w:val="none" w:sz="0" w:space="0" w:color="auto"/>
        <w:right w:val="none" w:sz="0" w:space="0" w:color="auto"/>
      </w:divBdr>
      <w:divsChild>
        <w:div w:id="863052064">
          <w:marLeft w:val="0"/>
          <w:marRight w:val="0"/>
          <w:marTop w:val="0"/>
          <w:marBottom w:val="0"/>
          <w:divBdr>
            <w:top w:val="none" w:sz="0" w:space="0" w:color="auto"/>
            <w:left w:val="none" w:sz="0" w:space="0" w:color="auto"/>
            <w:bottom w:val="none" w:sz="0" w:space="0" w:color="auto"/>
            <w:right w:val="none" w:sz="0" w:space="0" w:color="auto"/>
          </w:divBdr>
          <w:divsChild>
            <w:div w:id="1752312402">
              <w:marLeft w:val="0"/>
              <w:marRight w:val="0"/>
              <w:marTop w:val="0"/>
              <w:marBottom w:val="0"/>
              <w:divBdr>
                <w:top w:val="none" w:sz="0" w:space="0" w:color="auto"/>
                <w:left w:val="none" w:sz="0" w:space="0" w:color="auto"/>
                <w:bottom w:val="none" w:sz="0" w:space="0" w:color="auto"/>
                <w:right w:val="none" w:sz="0" w:space="0" w:color="auto"/>
              </w:divBdr>
              <w:divsChild>
                <w:div w:id="887643902">
                  <w:marLeft w:val="0"/>
                  <w:marRight w:val="0"/>
                  <w:marTop w:val="0"/>
                  <w:marBottom w:val="0"/>
                  <w:divBdr>
                    <w:top w:val="none" w:sz="0" w:space="0" w:color="auto"/>
                    <w:left w:val="none" w:sz="0" w:space="0" w:color="auto"/>
                    <w:bottom w:val="none" w:sz="0" w:space="0" w:color="auto"/>
                    <w:right w:val="none" w:sz="0" w:space="0" w:color="auto"/>
                  </w:divBdr>
                  <w:divsChild>
                    <w:div w:id="309747443">
                      <w:marLeft w:val="0"/>
                      <w:marRight w:val="0"/>
                      <w:marTop w:val="0"/>
                      <w:marBottom w:val="0"/>
                      <w:divBdr>
                        <w:top w:val="none" w:sz="0" w:space="0" w:color="auto"/>
                        <w:left w:val="none" w:sz="0" w:space="0" w:color="auto"/>
                        <w:bottom w:val="none" w:sz="0" w:space="0" w:color="auto"/>
                        <w:right w:val="none" w:sz="0" w:space="0" w:color="auto"/>
                      </w:divBdr>
                      <w:divsChild>
                        <w:div w:id="5425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670278">
      <w:bodyDiv w:val="1"/>
      <w:marLeft w:val="0"/>
      <w:marRight w:val="0"/>
      <w:marTop w:val="0"/>
      <w:marBottom w:val="0"/>
      <w:divBdr>
        <w:top w:val="none" w:sz="0" w:space="0" w:color="auto"/>
        <w:left w:val="none" w:sz="0" w:space="0" w:color="auto"/>
        <w:bottom w:val="none" w:sz="0" w:space="0" w:color="auto"/>
        <w:right w:val="none" w:sz="0" w:space="0" w:color="auto"/>
      </w:divBdr>
    </w:div>
    <w:div w:id="999313805">
      <w:bodyDiv w:val="1"/>
      <w:marLeft w:val="0"/>
      <w:marRight w:val="0"/>
      <w:marTop w:val="0"/>
      <w:marBottom w:val="0"/>
      <w:divBdr>
        <w:top w:val="none" w:sz="0" w:space="0" w:color="auto"/>
        <w:left w:val="none" w:sz="0" w:space="0" w:color="auto"/>
        <w:bottom w:val="none" w:sz="0" w:space="0" w:color="auto"/>
        <w:right w:val="none" w:sz="0" w:space="0" w:color="auto"/>
      </w:divBdr>
    </w:div>
    <w:div w:id="1001543205">
      <w:bodyDiv w:val="1"/>
      <w:marLeft w:val="0"/>
      <w:marRight w:val="0"/>
      <w:marTop w:val="0"/>
      <w:marBottom w:val="0"/>
      <w:divBdr>
        <w:top w:val="none" w:sz="0" w:space="0" w:color="auto"/>
        <w:left w:val="none" w:sz="0" w:space="0" w:color="auto"/>
        <w:bottom w:val="none" w:sz="0" w:space="0" w:color="auto"/>
        <w:right w:val="none" w:sz="0" w:space="0" w:color="auto"/>
      </w:divBdr>
    </w:div>
    <w:div w:id="1106343463">
      <w:bodyDiv w:val="1"/>
      <w:marLeft w:val="0"/>
      <w:marRight w:val="0"/>
      <w:marTop w:val="0"/>
      <w:marBottom w:val="0"/>
      <w:divBdr>
        <w:top w:val="none" w:sz="0" w:space="0" w:color="auto"/>
        <w:left w:val="none" w:sz="0" w:space="0" w:color="auto"/>
        <w:bottom w:val="none" w:sz="0" w:space="0" w:color="auto"/>
        <w:right w:val="none" w:sz="0" w:space="0" w:color="auto"/>
      </w:divBdr>
    </w:div>
    <w:div w:id="1278952992">
      <w:bodyDiv w:val="1"/>
      <w:marLeft w:val="0"/>
      <w:marRight w:val="0"/>
      <w:marTop w:val="0"/>
      <w:marBottom w:val="0"/>
      <w:divBdr>
        <w:top w:val="none" w:sz="0" w:space="0" w:color="auto"/>
        <w:left w:val="none" w:sz="0" w:space="0" w:color="auto"/>
        <w:bottom w:val="none" w:sz="0" w:space="0" w:color="auto"/>
        <w:right w:val="none" w:sz="0" w:space="0" w:color="auto"/>
      </w:divBdr>
    </w:div>
    <w:div w:id="1371799859">
      <w:bodyDiv w:val="1"/>
      <w:marLeft w:val="0"/>
      <w:marRight w:val="0"/>
      <w:marTop w:val="0"/>
      <w:marBottom w:val="0"/>
      <w:divBdr>
        <w:top w:val="none" w:sz="0" w:space="0" w:color="auto"/>
        <w:left w:val="none" w:sz="0" w:space="0" w:color="auto"/>
        <w:bottom w:val="none" w:sz="0" w:space="0" w:color="auto"/>
        <w:right w:val="none" w:sz="0" w:space="0" w:color="auto"/>
      </w:divBdr>
    </w:div>
    <w:div w:id="1409159073">
      <w:bodyDiv w:val="1"/>
      <w:marLeft w:val="0"/>
      <w:marRight w:val="0"/>
      <w:marTop w:val="0"/>
      <w:marBottom w:val="0"/>
      <w:divBdr>
        <w:top w:val="none" w:sz="0" w:space="0" w:color="auto"/>
        <w:left w:val="none" w:sz="0" w:space="0" w:color="auto"/>
        <w:bottom w:val="none" w:sz="0" w:space="0" w:color="auto"/>
        <w:right w:val="none" w:sz="0" w:space="0" w:color="auto"/>
      </w:divBdr>
    </w:div>
    <w:div w:id="1431126921">
      <w:bodyDiv w:val="1"/>
      <w:marLeft w:val="0"/>
      <w:marRight w:val="0"/>
      <w:marTop w:val="0"/>
      <w:marBottom w:val="0"/>
      <w:divBdr>
        <w:top w:val="none" w:sz="0" w:space="0" w:color="auto"/>
        <w:left w:val="none" w:sz="0" w:space="0" w:color="auto"/>
        <w:bottom w:val="none" w:sz="0" w:space="0" w:color="auto"/>
        <w:right w:val="none" w:sz="0" w:space="0" w:color="auto"/>
      </w:divBdr>
    </w:div>
    <w:div w:id="1672100076">
      <w:bodyDiv w:val="1"/>
      <w:marLeft w:val="0"/>
      <w:marRight w:val="0"/>
      <w:marTop w:val="0"/>
      <w:marBottom w:val="0"/>
      <w:divBdr>
        <w:top w:val="none" w:sz="0" w:space="0" w:color="auto"/>
        <w:left w:val="none" w:sz="0" w:space="0" w:color="auto"/>
        <w:bottom w:val="none" w:sz="0" w:space="0" w:color="auto"/>
        <w:right w:val="none" w:sz="0" w:space="0" w:color="auto"/>
      </w:divBdr>
    </w:div>
    <w:div w:id="1874877089">
      <w:bodyDiv w:val="1"/>
      <w:marLeft w:val="0"/>
      <w:marRight w:val="0"/>
      <w:marTop w:val="0"/>
      <w:marBottom w:val="0"/>
      <w:divBdr>
        <w:top w:val="none" w:sz="0" w:space="0" w:color="auto"/>
        <w:left w:val="none" w:sz="0" w:space="0" w:color="auto"/>
        <w:bottom w:val="none" w:sz="0" w:space="0" w:color="auto"/>
        <w:right w:val="none" w:sz="0" w:space="0" w:color="auto"/>
      </w:divBdr>
      <w:divsChild>
        <w:div w:id="1888029483">
          <w:marLeft w:val="547"/>
          <w:marRight w:val="0"/>
          <w:marTop w:val="0"/>
          <w:marBottom w:val="0"/>
          <w:divBdr>
            <w:top w:val="none" w:sz="0" w:space="0" w:color="auto"/>
            <w:left w:val="none" w:sz="0" w:space="0" w:color="auto"/>
            <w:bottom w:val="none" w:sz="0" w:space="0" w:color="auto"/>
            <w:right w:val="none" w:sz="0" w:space="0" w:color="auto"/>
          </w:divBdr>
        </w:div>
      </w:divsChild>
    </w:div>
    <w:div w:id="1997369083">
      <w:bodyDiv w:val="1"/>
      <w:marLeft w:val="0"/>
      <w:marRight w:val="0"/>
      <w:marTop w:val="0"/>
      <w:marBottom w:val="0"/>
      <w:divBdr>
        <w:top w:val="none" w:sz="0" w:space="0" w:color="auto"/>
        <w:left w:val="none" w:sz="0" w:space="0" w:color="auto"/>
        <w:bottom w:val="none" w:sz="0" w:space="0" w:color="auto"/>
        <w:right w:val="none" w:sz="0" w:space="0" w:color="auto"/>
      </w:divBdr>
    </w:div>
    <w:div w:id="2036691236">
      <w:bodyDiv w:val="1"/>
      <w:marLeft w:val="0"/>
      <w:marRight w:val="0"/>
      <w:marTop w:val="0"/>
      <w:marBottom w:val="0"/>
      <w:divBdr>
        <w:top w:val="none" w:sz="0" w:space="0" w:color="auto"/>
        <w:left w:val="none" w:sz="0" w:space="0" w:color="auto"/>
        <w:bottom w:val="none" w:sz="0" w:space="0" w:color="auto"/>
        <w:right w:val="none" w:sz="0" w:space="0" w:color="auto"/>
      </w:divBdr>
    </w:div>
    <w:div w:id="211736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_radni\GENS\Memorandumi\HGK_memorandumi_template\predsjedni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7333B-B46A-446A-935D-483E19712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predsjednik</Template>
  <TotalTime>2</TotalTime>
  <Pages>2</Pages>
  <Words>642</Words>
  <Characters>3663</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Tena Đaković</dc:creator>
  <cp:lastModifiedBy>Miro Soldić</cp:lastModifiedBy>
  <cp:revision>3</cp:revision>
  <cp:lastPrinted>2020-03-03T13:37:00Z</cp:lastPrinted>
  <dcterms:created xsi:type="dcterms:W3CDTF">2021-01-15T10:17:00Z</dcterms:created>
  <dcterms:modified xsi:type="dcterms:W3CDTF">2021-01-17T10:52:00Z</dcterms:modified>
</cp:coreProperties>
</file>